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CFD" w:rsidRPr="00B34CFD" w:rsidRDefault="00B34CFD" w:rsidP="00B34CFD">
      <w:pPr>
        <w:pStyle w:val="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34CFD">
        <w:rPr>
          <w:rFonts w:ascii="Times New Roman" w:hAnsi="Times New Roman" w:cs="Times New Roman"/>
          <w:b/>
          <w:sz w:val="32"/>
          <w:szCs w:val="32"/>
        </w:rPr>
        <w:t xml:space="preserve">Клей </w:t>
      </w:r>
      <w:bookmarkStart w:id="0" w:name="_GoBack"/>
      <w:r w:rsidRPr="00B34CFD">
        <w:rPr>
          <w:rFonts w:ascii="Times New Roman" w:hAnsi="Times New Roman" w:cs="Times New Roman"/>
          <w:b/>
          <w:sz w:val="32"/>
          <w:szCs w:val="32"/>
        </w:rPr>
        <w:t>TAKTER 800</w:t>
      </w:r>
      <w:bookmarkEnd w:id="0"/>
    </w:p>
    <w:p w:rsidR="00F37161" w:rsidRPr="00F37161" w:rsidRDefault="00F37161" w:rsidP="00F37161">
      <w:pPr>
        <w:pStyle w:val="2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37161" w:rsidRDefault="00F37161" w:rsidP="00F37161">
      <w:pPr>
        <w:pStyle w:val="a4"/>
        <w:rPr>
          <w:rFonts w:ascii="Times New Roman" w:hAnsi="Times New Roman" w:cs="Times New Roman"/>
          <w:color w:val="222222"/>
        </w:rPr>
      </w:pPr>
    </w:p>
    <w:p w:rsidR="00B34CFD" w:rsidRPr="00B34CFD" w:rsidRDefault="00B34CFD" w:rsidP="00B34CFD">
      <w:pPr>
        <w:pStyle w:val="a4"/>
        <w:rPr>
          <w:rFonts w:ascii="Times New Roman" w:hAnsi="Times New Roman" w:cs="Times New Roman"/>
          <w:sz w:val="28"/>
          <w:szCs w:val="28"/>
        </w:rPr>
      </w:pPr>
      <w:r w:rsidRPr="00B34CFD">
        <w:rPr>
          <w:rFonts w:ascii="Times New Roman" w:hAnsi="Times New Roman" w:cs="Times New Roman"/>
          <w:sz w:val="28"/>
          <w:szCs w:val="28"/>
        </w:rPr>
        <w:t>Клей-спрей временной фиксации для вышивки, кроя и шитья.</w:t>
      </w:r>
      <w:r w:rsidRPr="00B34CFD">
        <w:rPr>
          <w:rFonts w:ascii="Times New Roman" w:hAnsi="Times New Roman" w:cs="Times New Roman"/>
          <w:sz w:val="28"/>
          <w:szCs w:val="28"/>
        </w:rPr>
        <w:t xml:space="preserve"> </w:t>
      </w:r>
      <w:r w:rsidRPr="00B34CFD">
        <w:rPr>
          <w:rFonts w:ascii="Times New Roman" w:hAnsi="Times New Roman" w:cs="Times New Roman"/>
          <w:sz w:val="28"/>
          <w:szCs w:val="28"/>
        </w:rPr>
        <w:t>Предназначен для поддержания натяжения ткани при вышивании и для фиксации лекал на материале при раскрое.</w:t>
      </w:r>
    </w:p>
    <w:p w:rsidR="00B34CFD" w:rsidRPr="00B34CFD" w:rsidRDefault="00366AC4" w:rsidP="00B34CFD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5015865</wp:posOffset>
            </wp:positionH>
            <wp:positionV relativeFrom="paragraph">
              <wp:posOffset>55880</wp:posOffset>
            </wp:positionV>
            <wp:extent cx="895350" cy="2259330"/>
            <wp:effectExtent l="0" t="0" r="0" b="7620"/>
            <wp:wrapSquare wrapText="bothSides"/>
            <wp:docPr id="2" name="Рисунок 2" descr="Технические спреи, клеи, смазки, средства защиты купить в Минске, цен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Технические спреи, клеи, смазки, средства защиты купить в Минске, цены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225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4CFD" w:rsidRPr="00B34CFD" w:rsidRDefault="00B34CFD" w:rsidP="00B34CFD">
      <w:pPr>
        <w:pStyle w:val="a4"/>
        <w:rPr>
          <w:rFonts w:ascii="Times New Roman" w:hAnsi="Times New Roman" w:cs="Times New Roman"/>
          <w:sz w:val="28"/>
          <w:szCs w:val="28"/>
        </w:rPr>
      </w:pPr>
      <w:r w:rsidRPr="00B34CFD">
        <w:rPr>
          <w:rFonts w:ascii="Times New Roman" w:hAnsi="Times New Roman" w:cs="Times New Roman"/>
          <w:sz w:val="28"/>
          <w:szCs w:val="28"/>
        </w:rPr>
        <w:t>Рекомендован для фиксации легких тканей.</w:t>
      </w:r>
      <w:r w:rsidR="00366AC4" w:rsidRPr="00366AC4">
        <w:t xml:space="preserve"> </w:t>
      </w:r>
    </w:p>
    <w:p w:rsidR="00B34CFD" w:rsidRDefault="00B34CFD" w:rsidP="00B34CFD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B34CFD" w:rsidRPr="00B34CFD" w:rsidRDefault="00B34CFD" w:rsidP="00B34CFD">
      <w:pPr>
        <w:pStyle w:val="a4"/>
        <w:rPr>
          <w:rFonts w:ascii="Times New Roman" w:hAnsi="Times New Roman" w:cs="Times New Roman"/>
          <w:sz w:val="28"/>
          <w:szCs w:val="28"/>
        </w:rPr>
      </w:pPr>
      <w:r w:rsidRPr="00B34CFD">
        <w:rPr>
          <w:rFonts w:ascii="Times New Roman" w:hAnsi="Times New Roman" w:cs="Times New Roman"/>
          <w:b/>
          <w:sz w:val="28"/>
          <w:szCs w:val="28"/>
        </w:rPr>
        <w:t>Объем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B34CFD">
        <w:rPr>
          <w:rFonts w:ascii="Times New Roman" w:hAnsi="Times New Roman" w:cs="Times New Roman"/>
          <w:sz w:val="28"/>
          <w:szCs w:val="28"/>
        </w:rPr>
        <w:t xml:space="preserve"> 500 мл.</w:t>
      </w:r>
    </w:p>
    <w:p w:rsidR="00B34CFD" w:rsidRPr="00B34CFD" w:rsidRDefault="00B34CFD" w:rsidP="00B34CFD">
      <w:pPr>
        <w:pStyle w:val="a4"/>
        <w:rPr>
          <w:rFonts w:ascii="Times New Roman" w:hAnsi="Times New Roman" w:cs="Times New Roman"/>
          <w:sz w:val="28"/>
          <w:szCs w:val="28"/>
        </w:rPr>
      </w:pPr>
      <w:r w:rsidRPr="00B34CFD">
        <w:rPr>
          <w:rFonts w:ascii="Times New Roman" w:hAnsi="Times New Roman" w:cs="Times New Roman"/>
          <w:sz w:val="28"/>
          <w:szCs w:val="28"/>
        </w:rPr>
        <w:t> </w:t>
      </w:r>
    </w:p>
    <w:p w:rsidR="00B34CFD" w:rsidRPr="00B34CFD" w:rsidRDefault="00B34CFD" w:rsidP="00B34CFD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B34CFD">
        <w:rPr>
          <w:rFonts w:ascii="Times New Roman" w:hAnsi="Times New Roman" w:cs="Times New Roman"/>
          <w:b/>
          <w:sz w:val="28"/>
          <w:szCs w:val="28"/>
        </w:rPr>
        <w:t>Свойства</w:t>
      </w:r>
      <w:r w:rsidRPr="00B34CFD">
        <w:rPr>
          <w:rFonts w:ascii="Times New Roman" w:hAnsi="Times New Roman" w:cs="Times New Roman"/>
          <w:b/>
          <w:sz w:val="28"/>
          <w:szCs w:val="28"/>
        </w:rPr>
        <w:t>:</w:t>
      </w:r>
    </w:p>
    <w:p w:rsidR="00B34CFD" w:rsidRPr="00B34CFD" w:rsidRDefault="00B34CFD" w:rsidP="00B34CFD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B34CFD">
        <w:rPr>
          <w:rFonts w:ascii="Times New Roman" w:hAnsi="Times New Roman" w:cs="Times New Roman"/>
          <w:sz w:val="28"/>
          <w:szCs w:val="28"/>
        </w:rPr>
        <w:t>значительно снижает брак при вышивании;</w:t>
      </w:r>
    </w:p>
    <w:p w:rsidR="00B34CFD" w:rsidRPr="00B34CFD" w:rsidRDefault="00B34CFD" w:rsidP="00B34CFD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B34CFD">
        <w:rPr>
          <w:rFonts w:ascii="Times New Roman" w:hAnsi="Times New Roman" w:cs="Times New Roman"/>
          <w:sz w:val="28"/>
          <w:szCs w:val="28"/>
        </w:rPr>
        <w:t>долгое время не засыхает;</w:t>
      </w:r>
    </w:p>
    <w:p w:rsidR="00B34CFD" w:rsidRPr="00B34CFD" w:rsidRDefault="00B34CFD" w:rsidP="00B34CFD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B34CFD">
        <w:rPr>
          <w:rFonts w:ascii="Times New Roman" w:hAnsi="Times New Roman" w:cs="Times New Roman"/>
          <w:sz w:val="28"/>
          <w:szCs w:val="28"/>
        </w:rPr>
        <w:t>надежно фиксирует ткань и крой;</w:t>
      </w:r>
    </w:p>
    <w:p w:rsidR="00B34CFD" w:rsidRPr="00B34CFD" w:rsidRDefault="00B34CFD" w:rsidP="00B34CFD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B34CFD">
        <w:rPr>
          <w:rFonts w:ascii="Times New Roman" w:hAnsi="Times New Roman" w:cs="Times New Roman"/>
          <w:sz w:val="28"/>
          <w:szCs w:val="28"/>
        </w:rPr>
        <w:t>позволяет многократно отклеивать-приклеивать материал;</w:t>
      </w:r>
    </w:p>
    <w:p w:rsidR="00B34CFD" w:rsidRPr="00B34CFD" w:rsidRDefault="00B34CFD" w:rsidP="00B34CFD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B34CFD">
        <w:rPr>
          <w:rFonts w:ascii="Times New Roman" w:hAnsi="Times New Roman" w:cs="Times New Roman"/>
          <w:sz w:val="28"/>
          <w:szCs w:val="28"/>
        </w:rPr>
        <w:t>не оставляет следов на ткани;</w:t>
      </w:r>
    </w:p>
    <w:p w:rsidR="00B34CFD" w:rsidRPr="00B34CFD" w:rsidRDefault="00B34CFD" w:rsidP="00B34CFD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B34CFD">
        <w:rPr>
          <w:rFonts w:ascii="Times New Roman" w:hAnsi="Times New Roman" w:cs="Times New Roman"/>
          <w:sz w:val="28"/>
          <w:szCs w:val="28"/>
        </w:rPr>
        <w:t>не имеет запаха и цвета;</w:t>
      </w:r>
    </w:p>
    <w:p w:rsidR="00B34CFD" w:rsidRPr="00B34CFD" w:rsidRDefault="00B34CFD" w:rsidP="00B34CFD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B34CFD">
        <w:rPr>
          <w:rFonts w:ascii="Times New Roman" w:hAnsi="Times New Roman" w:cs="Times New Roman"/>
          <w:sz w:val="28"/>
          <w:szCs w:val="28"/>
        </w:rPr>
        <w:t>не разрушает озоновый слой.</w:t>
      </w:r>
    </w:p>
    <w:p w:rsidR="00F37161" w:rsidRPr="00F37161" w:rsidRDefault="00F37161" w:rsidP="00F37161">
      <w:pPr>
        <w:pStyle w:val="a4"/>
        <w:rPr>
          <w:rFonts w:ascii="Times New Roman" w:hAnsi="Times New Roman" w:cs="Times New Roman"/>
        </w:rPr>
      </w:pPr>
    </w:p>
    <w:p w:rsidR="00F37161" w:rsidRDefault="00F37161">
      <w:pPr>
        <w:rPr>
          <w:rFonts w:ascii="Times New Roman" w:hAnsi="Times New Roman" w:cs="Times New Roman"/>
        </w:rPr>
      </w:pPr>
    </w:p>
    <w:p w:rsidR="009E1491" w:rsidRDefault="009E1491">
      <w:pPr>
        <w:rPr>
          <w:rFonts w:ascii="Times New Roman" w:hAnsi="Times New Roman" w:cs="Times New Roman"/>
        </w:rPr>
      </w:pPr>
    </w:p>
    <w:p w:rsidR="009E1491" w:rsidRDefault="009E1491">
      <w:pPr>
        <w:rPr>
          <w:rFonts w:ascii="Times New Roman" w:hAnsi="Times New Roman" w:cs="Times New Roman"/>
        </w:rPr>
      </w:pPr>
    </w:p>
    <w:p w:rsidR="009E1491" w:rsidRDefault="009E1491">
      <w:pPr>
        <w:rPr>
          <w:rFonts w:ascii="Times New Roman" w:hAnsi="Times New Roman" w:cs="Times New Roman"/>
        </w:rPr>
      </w:pPr>
    </w:p>
    <w:p w:rsidR="009E1491" w:rsidRDefault="009E1491">
      <w:pPr>
        <w:rPr>
          <w:rFonts w:ascii="Times New Roman" w:hAnsi="Times New Roman" w:cs="Times New Roman"/>
        </w:rPr>
      </w:pPr>
    </w:p>
    <w:p w:rsidR="009E1491" w:rsidRDefault="009E1491" w:rsidP="009E14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9E1491" w:rsidRDefault="009E1491" w:rsidP="009E14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9E1491" w:rsidRDefault="009E1491" w:rsidP="009E14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9E1491" w:rsidRDefault="009E1491" w:rsidP="009E14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9E1491" w:rsidRPr="005A2529" w:rsidRDefault="009E1491" w:rsidP="009E14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Витебск: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(212) 60-60-14; +375 (29) 219-31-45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Минск: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388-44-10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Брест: 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>+375 (29) 286-96-41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Гомель: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640-00-44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Гродно: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390-41-32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proofErr w:type="spellStart"/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Могилёв</w:t>
      </w:r>
      <w:proofErr w:type="spellEnd"/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390-12-90</w:t>
      </w:r>
    </w:p>
    <w:p w:rsidR="009E1491" w:rsidRPr="00F37161" w:rsidRDefault="009E1491">
      <w:pPr>
        <w:rPr>
          <w:rFonts w:ascii="Times New Roman" w:hAnsi="Times New Roman" w:cs="Times New Roman"/>
        </w:rPr>
      </w:pPr>
    </w:p>
    <w:sectPr w:rsidR="009E1491" w:rsidRPr="00F371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9C096C"/>
    <w:multiLevelType w:val="hybridMultilevel"/>
    <w:tmpl w:val="2F2E6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4305EF"/>
    <w:multiLevelType w:val="hybridMultilevel"/>
    <w:tmpl w:val="C4E41B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F25654"/>
    <w:multiLevelType w:val="hybridMultilevel"/>
    <w:tmpl w:val="349A70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161"/>
    <w:rsid w:val="00366AC4"/>
    <w:rsid w:val="009E1491"/>
    <w:rsid w:val="00B34CFD"/>
    <w:rsid w:val="00F032F5"/>
    <w:rsid w:val="00F37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6E83F"/>
  <w15:chartTrackingRefBased/>
  <w15:docId w15:val="{F0CA6B97-1560-4025-B4AE-618090FE3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371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3716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71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F37161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F371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3716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0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2021-03-16T13:27:00Z</dcterms:created>
  <dcterms:modified xsi:type="dcterms:W3CDTF">2021-03-16T13:27:00Z</dcterms:modified>
</cp:coreProperties>
</file>