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C35" w:rsidRPr="00B34C35" w:rsidRDefault="00B34C35" w:rsidP="00B34C35">
      <w:pPr>
        <w:pStyle w:val="1"/>
        <w:rPr>
          <w:rFonts w:ascii="Times New Roman" w:hAnsi="Times New Roman" w:cs="Times New Roman"/>
          <w:color w:val="0070C0"/>
        </w:rPr>
      </w:pPr>
      <w:r w:rsidRPr="00B34C35">
        <w:rPr>
          <w:rFonts w:ascii="Times New Roman" w:hAnsi="Times New Roman" w:cs="Times New Roman"/>
          <w:color w:val="0070C0"/>
        </w:rPr>
        <w:t xml:space="preserve">Ленточная раскройная машина </w:t>
      </w:r>
      <w:bookmarkStart w:id="0" w:name="_GoBack"/>
      <w:proofErr w:type="spellStart"/>
      <w:r w:rsidRPr="00B34C35">
        <w:rPr>
          <w:rFonts w:ascii="Times New Roman" w:hAnsi="Times New Roman" w:cs="Times New Roman"/>
          <w:color w:val="0070C0"/>
          <w:lang w:val="en-US"/>
        </w:rPr>
        <w:t>Sentex</w:t>
      </w:r>
      <w:proofErr w:type="spellEnd"/>
      <w:r w:rsidRPr="00B34C35">
        <w:rPr>
          <w:rFonts w:ascii="Times New Roman" w:hAnsi="Times New Roman" w:cs="Times New Roman"/>
          <w:color w:val="0070C0"/>
        </w:rPr>
        <w:t xml:space="preserve"> </w:t>
      </w:r>
      <w:r w:rsidRPr="00B34C35">
        <w:rPr>
          <w:rFonts w:ascii="Times New Roman" w:hAnsi="Times New Roman" w:cs="Times New Roman"/>
          <w:color w:val="0070C0"/>
        </w:rPr>
        <w:t>CZD-700</w:t>
      </w:r>
      <w:bookmarkEnd w:id="0"/>
    </w:p>
    <w:p w:rsidR="00B34C35" w:rsidRDefault="00B34C35" w:rsidP="00B34C35">
      <w:pPr>
        <w:spacing w:before="0"/>
        <w:ind w:firstLine="0"/>
        <w:rPr>
          <w:b w:val="0"/>
          <w:bCs/>
          <w:color w:val="000000"/>
          <w:sz w:val="24"/>
          <w:szCs w:val="24"/>
        </w:rPr>
      </w:pPr>
    </w:p>
    <w:p w:rsidR="00B34C35" w:rsidRPr="00503127" w:rsidRDefault="00B34C35" w:rsidP="00B34C35">
      <w:pPr>
        <w:spacing w:before="0"/>
        <w:ind w:firstLine="0"/>
        <w:rPr>
          <w:b w:val="0"/>
          <w:bCs/>
          <w:color w:val="000000"/>
          <w:sz w:val="24"/>
          <w:szCs w:val="24"/>
        </w:rPr>
      </w:pPr>
    </w:p>
    <w:p w:rsidR="00B34C35" w:rsidRDefault="00B34C35" w:rsidP="00B07157">
      <w:pPr>
        <w:shd w:val="clear" w:color="auto" w:fill="FFFFFF"/>
        <w:spacing w:before="0"/>
        <w:ind w:left="-284" w:firstLine="0"/>
        <w:rPr>
          <w:b w:val="0"/>
          <w:bCs/>
          <w:sz w:val="24"/>
          <w:szCs w:val="24"/>
        </w:rPr>
      </w:pPr>
      <w:r w:rsidRPr="00503127">
        <w:rPr>
          <w:b w:val="0"/>
          <w:bCs/>
          <w:sz w:val="24"/>
          <w:szCs w:val="24"/>
        </w:rPr>
        <w:t>Ленточная раскройная машина с наддувом, регулировкой скорости и магнитным</w:t>
      </w:r>
      <w:r>
        <w:rPr>
          <w:b w:val="0"/>
          <w:bCs/>
          <w:sz w:val="24"/>
          <w:szCs w:val="24"/>
        </w:rPr>
        <w:t xml:space="preserve"> уловителем ленты </w:t>
      </w:r>
      <w:r w:rsidRPr="00503127">
        <w:rPr>
          <w:b w:val="0"/>
          <w:bCs/>
          <w:sz w:val="24"/>
          <w:szCs w:val="24"/>
        </w:rPr>
        <w:t xml:space="preserve">для точного раскроя хлопковых, шерстяных, льняных, шелковых, искусственных тканей, а также кожи, поролона и трикотажа. </w:t>
      </w:r>
    </w:p>
    <w:p w:rsidR="00B34C35" w:rsidRDefault="00B34C35" w:rsidP="00B07157">
      <w:pPr>
        <w:shd w:val="clear" w:color="auto" w:fill="FFFFFF"/>
        <w:spacing w:before="0"/>
        <w:ind w:left="-284" w:firstLine="0"/>
        <w:rPr>
          <w:b w:val="0"/>
          <w:bCs/>
          <w:sz w:val="24"/>
          <w:szCs w:val="24"/>
        </w:rPr>
      </w:pPr>
    </w:p>
    <w:p w:rsidR="00B34C35" w:rsidRDefault="00B34C35" w:rsidP="00B07157">
      <w:pPr>
        <w:shd w:val="clear" w:color="auto" w:fill="FFFFFF"/>
        <w:spacing w:before="0"/>
        <w:ind w:left="-284" w:firstLine="0"/>
      </w:pPr>
      <w:r w:rsidRPr="00503127">
        <w:rPr>
          <w:b w:val="0"/>
          <w:bCs/>
          <w:sz w:val="24"/>
          <w:szCs w:val="24"/>
        </w:rPr>
        <w:t>Машина оснащена вариатором скорости для плавной регулировки скорости ленты, магнитным уловителем ленты для безопасности оператора, воздушной подушкой, облегчающей перемещение крупногабаритных деталей по столу раскройной машины и заточным устройством, которое можно использовать непосредственно в процессе работы.</w:t>
      </w:r>
      <w:r>
        <w:t xml:space="preserve"> </w:t>
      </w: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Pr="00B34C35" w:rsidRDefault="00B34C35" w:rsidP="00B07157">
      <w:pPr>
        <w:shd w:val="clear" w:color="auto" w:fill="FFFFFF"/>
        <w:spacing w:before="0"/>
        <w:ind w:left="-284" w:firstLine="0"/>
        <w:rPr>
          <w:bCs/>
          <w:color w:val="000000"/>
          <w:sz w:val="24"/>
          <w:szCs w:val="24"/>
        </w:rPr>
      </w:pPr>
      <w:r w:rsidRPr="00B34C35">
        <w:rPr>
          <w:bCs/>
          <w:color w:val="000000"/>
          <w:sz w:val="24"/>
          <w:szCs w:val="24"/>
        </w:rPr>
        <w:t>Основные преимущества:</w:t>
      </w:r>
    </w:p>
    <w:p w:rsidR="00B34C35" w:rsidRPr="00503127" w:rsidRDefault="00B34C35" w:rsidP="00B07157">
      <w:p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</w:p>
    <w:p w:rsidR="00B34C35" w:rsidRPr="00503127" w:rsidRDefault="00B34C35" w:rsidP="00B07157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284"/>
        <w:textAlignment w:val="auto"/>
        <w:rPr>
          <w:b w:val="0"/>
          <w:color w:val="000000"/>
          <w:sz w:val="24"/>
          <w:szCs w:val="24"/>
        </w:rPr>
      </w:pPr>
      <w:r w:rsidRPr="00503127">
        <w:rPr>
          <w:b w:val="0"/>
          <w:color w:val="000000"/>
          <w:sz w:val="24"/>
          <w:szCs w:val="24"/>
        </w:rPr>
        <w:t>Раскройная машина является удобным в работе, высокопроизводительным устройством, обеспечивающим самую высокую точность раскроя.</w:t>
      </w:r>
    </w:p>
    <w:p w:rsidR="00B34C35" w:rsidRPr="00503127" w:rsidRDefault="00B34C35" w:rsidP="00B07157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284"/>
        <w:textAlignment w:val="auto"/>
        <w:rPr>
          <w:b w:val="0"/>
          <w:color w:val="000000"/>
          <w:sz w:val="24"/>
          <w:szCs w:val="24"/>
        </w:rPr>
      </w:pPr>
      <w:r w:rsidRPr="00503127">
        <w:rPr>
          <w:b w:val="0"/>
          <w:color w:val="000000"/>
          <w:sz w:val="24"/>
          <w:szCs w:val="24"/>
        </w:rPr>
        <w:t>Система воздушной подушки значительно облегчает раскрой материалов, позволяя легко перемещать настил по столу.</w:t>
      </w:r>
    </w:p>
    <w:p w:rsidR="00B34C35" w:rsidRDefault="00B34C35" w:rsidP="00B07157">
      <w:pPr>
        <w:numPr>
          <w:ilvl w:val="0"/>
          <w:numId w:val="1"/>
        </w:numPr>
        <w:shd w:val="clear" w:color="auto" w:fill="FFFFFF"/>
        <w:overflowPunct/>
        <w:autoSpaceDE/>
        <w:autoSpaceDN/>
        <w:adjustRightInd/>
        <w:spacing w:before="0"/>
        <w:ind w:left="-284"/>
        <w:textAlignment w:val="auto"/>
        <w:rPr>
          <w:b w:val="0"/>
          <w:color w:val="000000"/>
          <w:sz w:val="24"/>
          <w:szCs w:val="24"/>
        </w:rPr>
      </w:pPr>
      <w:r w:rsidRPr="00503127">
        <w:rPr>
          <w:b w:val="0"/>
          <w:color w:val="000000"/>
          <w:sz w:val="24"/>
          <w:szCs w:val="24"/>
        </w:rPr>
        <w:t>Вариатор скорости позволяет устанавливать нужную скорость вращения ленты в зависимости от типа разрезаемой ткани.</w:t>
      </w:r>
    </w:p>
    <w:p w:rsidR="00B34C35" w:rsidRPr="00B34C35" w:rsidRDefault="00B34C35" w:rsidP="00B07157">
      <w:pPr>
        <w:pStyle w:val="a3"/>
        <w:numPr>
          <w:ilvl w:val="0"/>
          <w:numId w:val="1"/>
        </w:numPr>
        <w:ind w:left="-284"/>
      </w:pPr>
      <w:r w:rsidRPr="00B34C35">
        <w:rPr>
          <w:color w:val="000000"/>
          <w:sz w:val="24"/>
          <w:szCs w:val="24"/>
        </w:rPr>
        <w:t>Машина комплектуется магнитным улавливателем ленты.</w:t>
      </w:r>
    </w:p>
    <w:p w:rsidR="00B34C35" w:rsidRPr="00503127" w:rsidRDefault="00B07157" w:rsidP="00B07157">
      <w:pPr>
        <w:shd w:val="clear" w:color="auto" w:fill="FFFFFF"/>
        <w:overflowPunct/>
        <w:autoSpaceDE/>
        <w:autoSpaceDN/>
        <w:adjustRightInd/>
        <w:spacing w:before="0"/>
        <w:ind w:left="-284" w:firstLine="0"/>
        <w:textAlignment w:val="auto"/>
        <w:rPr>
          <w:b w:val="0"/>
          <w:color w:val="000000"/>
          <w:sz w:val="24"/>
          <w:szCs w:val="24"/>
        </w:rPr>
      </w:pPr>
      <w:r w:rsidRPr="00B07157">
        <w:rPr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2434590</wp:posOffset>
            </wp:positionH>
            <wp:positionV relativeFrom="paragraph">
              <wp:posOffset>159385</wp:posOffset>
            </wp:positionV>
            <wp:extent cx="3814445" cy="3814445"/>
            <wp:effectExtent l="0" t="0" r="0" b="0"/>
            <wp:wrapSquare wrapText="bothSides"/>
            <wp:docPr id="1" name="Рисунок 1" descr="D:\Сайты\Senat.by\Раскройное оборудование\CZD-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айты\Senat.by\Раскройное оборудование\CZD-70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445" cy="381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Default="00B34C35" w:rsidP="00B07157">
      <w:pPr>
        <w:shd w:val="clear" w:color="auto" w:fill="FFFFFF"/>
        <w:spacing w:before="0"/>
        <w:ind w:left="-284" w:firstLine="0"/>
      </w:pPr>
    </w:p>
    <w:p w:rsidR="00B34C35" w:rsidRPr="00503127" w:rsidRDefault="00B34C35" w:rsidP="00B07157">
      <w:pPr>
        <w:shd w:val="clear" w:color="auto" w:fill="FFFFFF"/>
        <w:spacing w:before="0"/>
        <w:ind w:left="-284" w:firstLine="0"/>
        <w:rPr>
          <w:b w:val="0"/>
          <w:bCs/>
          <w:sz w:val="24"/>
          <w:szCs w:val="24"/>
        </w:rPr>
      </w:pPr>
    </w:p>
    <w:p w:rsidR="00B34C35" w:rsidRDefault="00B34C35" w:rsidP="00B07157">
      <w:pPr>
        <w:shd w:val="clear" w:color="auto" w:fill="FFFFFF"/>
        <w:spacing w:before="0"/>
        <w:ind w:left="-284" w:firstLine="0"/>
        <w:rPr>
          <w:bCs/>
          <w:color w:val="000000"/>
          <w:sz w:val="24"/>
          <w:szCs w:val="24"/>
        </w:rPr>
      </w:pPr>
      <w:r w:rsidRPr="00B07157">
        <w:rPr>
          <w:bCs/>
          <w:color w:val="000000"/>
          <w:sz w:val="24"/>
          <w:szCs w:val="24"/>
        </w:rPr>
        <w:t>Технические характеристики:</w:t>
      </w:r>
      <w:r w:rsidR="00B07157" w:rsidRPr="00B07157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B07157" w:rsidRPr="00B07157" w:rsidRDefault="00B07157" w:rsidP="00B07157">
      <w:pPr>
        <w:shd w:val="clear" w:color="auto" w:fill="FFFFFF"/>
        <w:spacing w:before="0"/>
        <w:ind w:left="-284" w:firstLine="0"/>
        <w:rPr>
          <w:bCs/>
          <w:color w:val="000000"/>
          <w:sz w:val="24"/>
          <w:szCs w:val="24"/>
        </w:rPr>
      </w:pP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bCs/>
          <w:color w:val="000000"/>
          <w:sz w:val="24"/>
          <w:szCs w:val="24"/>
        </w:rPr>
        <w:t>Высота настила</w:t>
      </w:r>
      <w:r w:rsidRPr="00B07157">
        <w:rPr>
          <w:b w:val="0"/>
          <w:bCs/>
          <w:color w:val="000000"/>
          <w:sz w:val="24"/>
          <w:szCs w:val="24"/>
        </w:rPr>
        <w:t xml:space="preserve">: </w:t>
      </w:r>
      <w:r w:rsidRPr="00B07157">
        <w:rPr>
          <w:b w:val="0"/>
          <w:color w:val="000000"/>
          <w:sz w:val="24"/>
          <w:szCs w:val="24"/>
        </w:rPr>
        <w:t>180 мм</w:t>
      </w: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color w:val="000000"/>
          <w:sz w:val="24"/>
          <w:szCs w:val="24"/>
        </w:rPr>
        <w:t>Параметры ножа</w:t>
      </w:r>
      <w:r w:rsidRPr="003852E3">
        <w:rPr>
          <w:color w:val="000000"/>
          <w:sz w:val="24"/>
          <w:szCs w:val="24"/>
        </w:rPr>
        <w:t>: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0,45х10х3500 мм</w:t>
      </w: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color w:val="000000"/>
          <w:sz w:val="24"/>
          <w:szCs w:val="24"/>
        </w:rPr>
        <w:t>Размер стола</w:t>
      </w:r>
      <w:r w:rsidRPr="003852E3">
        <w:rPr>
          <w:color w:val="000000"/>
          <w:sz w:val="24"/>
          <w:szCs w:val="24"/>
        </w:rPr>
        <w:t>: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1200х1500 мм</w:t>
      </w: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color w:val="000000"/>
          <w:sz w:val="24"/>
          <w:szCs w:val="24"/>
        </w:rPr>
        <w:t>Вылет рукава</w:t>
      </w:r>
      <w:r w:rsidRPr="003852E3">
        <w:rPr>
          <w:color w:val="000000"/>
          <w:sz w:val="24"/>
          <w:szCs w:val="24"/>
        </w:rPr>
        <w:t>: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700 мм</w:t>
      </w: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color w:val="000000"/>
          <w:sz w:val="24"/>
          <w:szCs w:val="24"/>
        </w:rPr>
        <w:t>Напряжение</w:t>
      </w:r>
      <w:r w:rsidRPr="003852E3">
        <w:rPr>
          <w:color w:val="000000"/>
          <w:sz w:val="24"/>
          <w:szCs w:val="24"/>
        </w:rPr>
        <w:t>: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220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В</w:t>
      </w:r>
    </w:p>
    <w:p w:rsidR="00B34C35" w:rsidRPr="00B07157" w:rsidRDefault="00B34C35" w:rsidP="00B07157">
      <w:pPr>
        <w:pStyle w:val="a3"/>
        <w:numPr>
          <w:ilvl w:val="0"/>
          <w:numId w:val="2"/>
        </w:numPr>
        <w:shd w:val="clear" w:color="auto" w:fill="FFFFFF"/>
        <w:spacing w:before="0"/>
        <w:ind w:left="-284"/>
        <w:rPr>
          <w:b w:val="0"/>
          <w:color w:val="000000"/>
          <w:sz w:val="24"/>
          <w:szCs w:val="24"/>
        </w:rPr>
      </w:pPr>
      <w:r w:rsidRPr="003852E3">
        <w:rPr>
          <w:color w:val="000000"/>
          <w:sz w:val="24"/>
          <w:szCs w:val="24"/>
        </w:rPr>
        <w:t>Вес:</w:t>
      </w:r>
      <w:r w:rsidRPr="00B07157">
        <w:rPr>
          <w:b w:val="0"/>
          <w:color w:val="000000"/>
          <w:sz w:val="24"/>
          <w:szCs w:val="24"/>
        </w:rPr>
        <w:t xml:space="preserve"> </w:t>
      </w:r>
      <w:r w:rsidRPr="00B07157">
        <w:rPr>
          <w:b w:val="0"/>
          <w:color w:val="000000"/>
          <w:sz w:val="24"/>
          <w:szCs w:val="24"/>
        </w:rPr>
        <w:t>340 кг</w:t>
      </w:r>
    </w:p>
    <w:p w:rsidR="00B34C35" w:rsidRDefault="00B34C35" w:rsidP="00B34C35">
      <w:pPr>
        <w:shd w:val="clear" w:color="auto" w:fill="FFFFFF"/>
        <w:spacing w:before="0"/>
        <w:rPr>
          <w:b w:val="0"/>
          <w:color w:val="000000"/>
          <w:sz w:val="24"/>
          <w:szCs w:val="24"/>
        </w:rPr>
      </w:pPr>
    </w:p>
    <w:p w:rsidR="00B34C35" w:rsidRPr="00B34C35" w:rsidRDefault="00B34C35" w:rsidP="00B34C35">
      <w:pPr>
        <w:shd w:val="clear" w:color="auto" w:fill="FFFFFF"/>
        <w:spacing w:before="0"/>
        <w:rPr>
          <w:b w:val="0"/>
          <w:bCs/>
          <w:color w:val="000000"/>
          <w:sz w:val="24"/>
          <w:szCs w:val="24"/>
        </w:rPr>
      </w:pPr>
    </w:p>
    <w:p w:rsidR="005F665B" w:rsidRDefault="005F665B" w:rsidP="00B34C35"/>
    <w:sectPr w:rsidR="005F6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E627B7"/>
    <w:multiLevelType w:val="multilevel"/>
    <w:tmpl w:val="9CAC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2E33A4"/>
    <w:multiLevelType w:val="hybridMultilevel"/>
    <w:tmpl w:val="ACB8A9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C35"/>
    <w:rsid w:val="003852E3"/>
    <w:rsid w:val="00480C2E"/>
    <w:rsid w:val="005F665B"/>
    <w:rsid w:val="00B07157"/>
    <w:rsid w:val="00B3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713A"/>
  <w15:chartTrackingRefBased/>
  <w15:docId w15:val="{724948B5-479B-4760-9924-334C9DE0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4C35"/>
    <w:pPr>
      <w:overflowPunct w:val="0"/>
      <w:autoSpaceDE w:val="0"/>
      <w:autoSpaceDN w:val="0"/>
      <w:adjustRightInd w:val="0"/>
      <w:spacing w:before="120" w:after="0" w:line="240" w:lineRule="auto"/>
      <w:ind w:firstLine="720"/>
      <w:textAlignment w:val="baseline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34C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C35"/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B34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2021-02-08T11:20:00Z</dcterms:created>
  <dcterms:modified xsi:type="dcterms:W3CDTF">2021-02-08T12:01:00Z</dcterms:modified>
</cp:coreProperties>
</file>