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969" w:rsidRDefault="00E52969" w:rsidP="00E52969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2969" w:rsidRPr="00E52969" w:rsidRDefault="00E52969" w:rsidP="00E52969">
      <w:pPr>
        <w:pStyle w:val="2"/>
        <w:jc w:val="center"/>
        <w:rPr>
          <w:rStyle w:val="20"/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</w:t>
      </w:r>
      <w:r w:rsidR="00BC5491">
        <w:rPr>
          <w:rFonts w:ascii="Times New Roman" w:hAnsi="Times New Roman" w:cs="Times New Roman"/>
          <w:b/>
          <w:sz w:val="32"/>
          <w:szCs w:val="32"/>
        </w:rPr>
        <w:t>иликоновый спрей</w:t>
      </w:r>
      <w:r w:rsidR="00B34CFD" w:rsidRPr="00E5296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r w:rsidRPr="00E52969">
        <w:rPr>
          <w:rStyle w:val="20"/>
          <w:rFonts w:ascii="Times New Roman" w:hAnsi="Times New Roman" w:cs="Times New Roman"/>
          <w:b/>
          <w:sz w:val="32"/>
          <w:szCs w:val="32"/>
        </w:rPr>
        <w:t>SILICONE EXTRA</w:t>
      </w:r>
      <w:bookmarkEnd w:id="0"/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B34CFD" w:rsidRPr="00E52969" w:rsidRDefault="007B0A05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4911090</wp:posOffset>
            </wp:positionH>
            <wp:positionV relativeFrom="paragraph">
              <wp:posOffset>369570</wp:posOffset>
            </wp:positionV>
            <wp:extent cx="1162685" cy="3105785"/>
            <wp:effectExtent l="0" t="0" r="0" b="0"/>
            <wp:wrapSquare wrapText="bothSides"/>
            <wp:docPr id="2" name="Рисунок 2" descr="http://www.siliconi.it/foto/NOR/silicone_extra_anonimo_12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iliconi.it/foto/NOR/silicone_extra_anonimo_129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969">
        <w:rPr>
          <w:rFonts w:ascii="Times New Roman" w:hAnsi="Times New Roman" w:cs="Times New Roman"/>
          <w:sz w:val="28"/>
          <w:szCs w:val="28"/>
        </w:rPr>
        <w:t xml:space="preserve">Силиконовый спрей-смазка </w:t>
      </w:r>
      <w:r w:rsidR="00E52969" w:rsidRPr="00E52969">
        <w:rPr>
          <w:rFonts w:ascii="Times New Roman" w:hAnsi="Times New Roman" w:cs="Times New Roman"/>
          <w:sz w:val="28"/>
          <w:szCs w:val="28"/>
          <w:shd w:val="clear" w:color="auto" w:fill="FFFFFF"/>
        </w:rPr>
        <w:t>для ниток</w:t>
      </w:r>
      <w:r w:rsidR="00E52969" w:rsidRPr="00E52969">
        <w:rPr>
          <w:rFonts w:ascii="Times New Roman" w:hAnsi="Times New Roman" w:cs="Times New Roman"/>
          <w:sz w:val="28"/>
          <w:szCs w:val="28"/>
          <w:shd w:val="clear" w:color="auto" w:fill="FFFFFF"/>
        </w:rPr>
        <w:t>, пряжи, игл швейных и вышивальных машин, катушек.</w:t>
      </w:r>
    </w:p>
    <w:p w:rsidR="00E446A5" w:rsidRPr="00E446A5" w:rsidRDefault="00E446A5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E446A5" w:rsidRDefault="00E446A5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 xml:space="preserve">Для профессионального использования! </w:t>
      </w:r>
    </w:p>
    <w:p w:rsid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CFD">
        <w:rPr>
          <w:rFonts w:ascii="Times New Roman" w:hAnsi="Times New Roman" w:cs="Times New Roman"/>
          <w:sz w:val="28"/>
          <w:szCs w:val="28"/>
        </w:rPr>
        <w:t xml:space="preserve"> 500 мл.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 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Свойства:</w:t>
      </w:r>
    </w:p>
    <w:p w:rsidR="00B34CFD" w:rsidRPr="00B34CFD" w:rsidRDefault="00B34CFD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значительно снижает брак при вышивании;</w:t>
      </w:r>
    </w:p>
    <w:p w:rsidR="00B34CFD" w:rsidRPr="00B34CFD" w:rsidRDefault="00E52969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улучшает скользящие свойства ниток</w:t>
      </w:r>
      <w:r w:rsidR="00B34CFD" w:rsidRPr="00B34CFD">
        <w:rPr>
          <w:rFonts w:ascii="Times New Roman" w:hAnsi="Times New Roman" w:cs="Times New Roman"/>
          <w:sz w:val="28"/>
          <w:szCs w:val="28"/>
        </w:rPr>
        <w:t>;</w:t>
      </w:r>
    </w:p>
    <w:p w:rsidR="00B34CFD" w:rsidRPr="00B34CFD" w:rsidRDefault="00E52969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C5491">
        <w:rPr>
          <w:rFonts w:ascii="Times New Roman" w:hAnsi="Times New Roman" w:cs="Times New Roman"/>
          <w:sz w:val="28"/>
          <w:szCs w:val="28"/>
        </w:rPr>
        <w:t>меньшает частоту обрыва ниток</w:t>
      </w:r>
      <w:r w:rsidR="00B34CFD" w:rsidRPr="00B34CFD">
        <w:rPr>
          <w:rFonts w:ascii="Times New Roman" w:hAnsi="Times New Roman" w:cs="Times New Roman"/>
          <w:sz w:val="28"/>
          <w:szCs w:val="28"/>
        </w:rPr>
        <w:t>;</w:t>
      </w:r>
    </w:p>
    <w:p w:rsidR="00B34CFD" w:rsidRPr="00B34CFD" w:rsidRDefault="00BC5491" w:rsidP="00B34C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предохраняет нить от скручивания</w:t>
      </w:r>
      <w:r w:rsidR="00B34CFD" w:rsidRPr="00B34CFD">
        <w:rPr>
          <w:rFonts w:ascii="Times New Roman" w:hAnsi="Times New Roman" w:cs="Times New Roman"/>
          <w:sz w:val="28"/>
          <w:szCs w:val="28"/>
        </w:rPr>
        <w:t>;</w:t>
      </w:r>
    </w:p>
    <w:p w:rsidR="00BC5491" w:rsidRPr="00BC5491" w:rsidRDefault="00BC5491" w:rsidP="00BC5491">
      <w:pPr>
        <w:pStyle w:val="a5"/>
        <w:numPr>
          <w:ilvl w:val="0"/>
          <w:numId w:val="3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4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защищает металлические детали машин от окисления;</w:t>
      </w:r>
    </w:p>
    <w:p w:rsidR="00BC5491" w:rsidRPr="00BC5491" w:rsidRDefault="00BC5491" w:rsidP="00BC5491">
      <w:pPr>
        <w:pStyle w:val="a5"/>
        <w:numPr>
          <w:ilvl w:val="0"/>
          <w:numId w:val="3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4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защищает иглы и режущие ножи от прилипания клея, нитей и т.д.;</w:t>
      </w:r>
    </w:p>
    <w:p w:rsidR="00BC5491" w:rsidRDefault="00BC5491" w:rsidP="00BC5491">
      <w:pPr>
        <w:pStyle w:val="a5"/>
        <w:numPr>
          <w:ilvl w:val="0"/>
          <w:numId w:val="3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4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оставляет следов на ткани;</w:t>
      </w:r>
    </w:p>
    <w:p w:rsidR="00BC5491" w:rsidRPr="00BC5491" w:rsidRDefault="00BC5491" w:rsidP="00BC5491">
      <w:pPr>
        <w:pStyle w:val="a5"/>
        <w:numPr>
          <w:ilvl w:val="0"/>
          <w:numId w:val="3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 антистатическими свойствами;</w:t>
      </w:r>
    </w:p>
    <w:p w:rsidR="00BC5491" w:rsidRDefault="00BC5491" w:rsidP="00BC5491">
      <w:pPr>
        <w:pStyle w:val="a5"/>
        <w:numPr>
          <w:ilvl w:val="0"/>
          <w:numId w:val="3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цвета;</w:t>
      </w:r>
    </w:p>
    <w:p w:rsidR="00BC5491" w:rsidRPr="00BC5491" w:rsidRDefault="00BC5491" w:rsidP="00BC5491">
      <w:pPr>
        <w:pStyle w:val="a5"/>
        <w:numPr>
          <w:ilvl w:val="0"/>
          <w:numId w:val="3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запаха</w:t>
      </w:r>
      <w:r w:rsidRPr="00BC54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46A5" w:rsidRPr="00E446A5" w:rsidRDefault="00E446A5" w:rsidP="00E446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>Способ применения:</w:t>
      </w:r>
    </w:p>
    <w:p w:rsidR="00BC5491" w:rsidRDefault="00BC5491" w:rsidP="00BC5491">
      <w:pPr>
        <w:pStyle w:val="a4"/>
        <w:numPr>
          <w:ilvl w:val="0"/>
          <w:numId w:val="5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 w:rsidRPr="00BC549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Нанес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ти</w:t>
      </w:r>
      <w:r w:rsidRPr="00BC549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смазку на нит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ки или ткань.</w:t>
      </w:r>
    </w:p>
    <w:p w:rsidR="00BC5491" w:rsidRDefault="00BC5491" w:rsidP="00BC5491">
      <w:pPr>
        <w:pStyle w:val="a4"/>
        <w:numPr>
          <w:ilvl w:val="0"/>
          <w:numId w:val="5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 w:rsidRPr="00BC549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После пропитки нитей подождите н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есколько минут до их высыхания.</w:t>
      </w:r>
    </w:p>
    <w:p w:rsidR="00BC5491" w:rsidRDefault="00BC5491" w:rsidP="00BC5491">
      <w:pPr>
        <w:pStyle w:val="a4"/>
        <w:numPr>
          <w:ilvl w:val="0"/>
          <w:numId w:val="5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 w:rsidRPr="00BC549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Если смазка используется для облегчения продвижения ткани, то ожи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дать высыхания смазки не нужно.</w:t>
      </w:r>
    </w:p>
    <w:p w:rsidR="00F37161" w:rsidRPr="00BC5491" w:rsidRDefault="00BC5491" w:rsidP="00BC5491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C549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Использовать в хорошо проветриваемых помещениях.</w:t>
      </w:r>
    </w:p>
    <w:p w:rsidR="00F37161" w:rsidRDefault="00F3716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Pr="00E5296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sectPr w:rsidR="009E1491" w:rsidRPr="005A2529" w:rsidSect="00BC549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31137"/>
    <w:multiLevelType w:val="hybridMultilevel"/>
    <w:tmpl w:val="34BEE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3669C"/>
    <w:multiLevelType w:val="hybridMultilevel"/>
    <w:tmpl w:val="64847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C096C"/>
    <w:multiLevelType w:val="hybridMultilevel"/>
    <w:tmpl w:val="2F2E6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25654"/>
    <w:multiLevelType w:val="hybridMultilevel"/>
    <w:tmpl w:val="349A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366AC4"/>
    <w:rsid w:val="007B0A05"/>
    <w:rsid w:val="009E1491"/>
    <w:rsid w:val="00A87299"/>
    <w:rsid w:val="00B34CFD"/>
    <w:rsid w:val="00BC5491"/>
    <w:rsid w:val="00E446A5"/>
    <w:rsid w:val="00E52969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1EC0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BC5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2021-03-17T08:11:00Z</dcterms:created>
  <dcterms:modified xsi:type="dcterms:W3CDTF">2021-03-17T08:11:00Z</dcterms:modified>
</cp:coreProperties>
</file>