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723C7E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Утюг</w:t>
      </w:r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="00A938AB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LG</w:t>
      </w:r>
      <w:r w:rsidR="00A938AB" w:rsidRPr="00A938AB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-200</w:t>
      </w:r>
    </w:p>
    <w:p w:rsidR="007E6A8D" w:rsidRPr="00172E75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723C7E" w:rsidRDefault="00A938AB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Профессиональный алюмин</w:t>
      </w:r>
      <w:r w:rsidR="002B06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евый </w:t>
      </w:r>
      <w:r w:rsidR="00723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паровой утюг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раскрытия швов.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Default="00A938AB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Протефлоненная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гладильная </w:t>
      </w:r>
      <w:r w:rsidR="00723C7E" w:rsidRPr="00723C7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поверхность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938AB" w:rsidRDefault="00A938AB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Узкая подошва</w:t>
      </w:r>
      <w:r w:rsidRPr="00A938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B22F8" w:rsidRPr="007E6A8D" w:rsidRDefault="00CB22F8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Силиконовый паровой шланг</w:t>
      </w:r>
      <w:r w:rsidRPr="00CB22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Pr="007E6A8D" w:rsidRDefault="00A938AB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Пробковая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ручка.</w:t>
      </w:r>
    </w:p>
    <w:p w:rsidR="00723C7E" w:rsidRDefault="00A938AB" w:rsidP="00A938A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Защита рук от пара.</w:t>
      </w:r>
    </w:p>
    <w:p w:rsidR="00CB22F8" w:rsidRDefault="00CB22F8" w:rsidP="00A938A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Паровой подогрев подошвы.</w:t>
      </w:r>
    </w:p>
    <w:p w:rsidR="00CB22F8" w:rsidRPr="00A938AB" w:rsidRDefault="00CB22F8" w:rsidP="00A938A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Вывод конденсата.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="00A938AB">
        <w:rPr>
          <w:rFonts w:ascii="Times New Roman" w:hAnsi="Times New Roman" w:cs="Times New Roman"/>
          <w:iCs/>
          <w:sz w:val="28"/>
          <w:szCs w:val="28"/>
        </w:rPr>
        <w:t>19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х </w:t>
      </w:r>
      <w:r w:rsidR="00A938AB">
        <w:rPr>
          <w:rFonts w:ascii="Times New Roman" w:hAnsi="Times New Roman" w:cs="Times New Roman"/>
          <w:iCs/>
          <w:sz w:val="28"/>
          <w:szCs w:val="28"/>
        </w:rPr>
        <w:t>6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1F2">
        <w:rPr>
          <w:rFonts w:ascii="Times New Roman" w:hAnsi="Times New Roman" w:cs="Times New Roman"/>
          <w:iCs/>
          <w:sz w:val="28"/>
          <w:szCs w:val="28"/>
        </w:rPr>
        <w:t>см.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38AB" w:rsidRPr="00A938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80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Вт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741F2" w:rsidRPr="007E6A8D" w:rsidRDefault="00DC30BC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Длина э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лектрическ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ого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кабел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я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2,5 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="00A938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 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кг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Pr="008748C4" w:rsidRDefault="00A86FC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86F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8730" cy="3331845"/>
            <wp:effectExtent l="0" t="0" r="1270" b="1905"/>
            <wp:docPr id="1" name="Рисунок 1" descr="D:\Сайты\Senat.by\ВТО\Rotondi\Утюги\LG-200\LG-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LG-200\LG-2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044EDA"/>
    <w:rsid w:val="00172E75"/>
    <w:rsid w:val="001F3E38"/>
    <w:rsid w:val="002B06C4"/>
    <w:rsid w:val="00603D4D"/>
    <w:rsid w:val="0067430C"/>
    <w:rsid w:val="006C1C97"/>
    <w:rsid w:val="00723C7E"/>
    <w:rsid w:val="007E6A8D"/>
    <w:rsid w:val="008748C4"/>
    <w:rsid w:val="009039EE"/>
    <w:rsid w:val="00A86FCD"/>
    <w:rsid w:val="00A938AB"/>
    <w:rsid w:val="00C741F2"/>
    <w:rsid w:val="00CB22F8"/>
    <w:rsid w:val="00DA0991"/>
    <w:rsid w:val="00DC30BC"/>
    <w:rsid w:val="00E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5BAE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2020-04-06T09:25:00Z</dcterms:created>
  <dcterms:modified xsi:type="dcterms:W3CDTF">2020-04-06T10:21:00Z</dcterms:modified>
</cp:coreProperties>
</file>