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AC" w:rsidRDefault="000B4DAC" w:rsidP="002E7F81">
      <w:pPr>
        <w:shd w:val="clear" w:color="auto" w:fill="FFFFFF"/>
        <w:spacing w:after="150" w:line="270" w:lineRule="atLeast"/>
        <w:ind w:left="-851"/>
        <w:jc w:val="center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2E7F81" w:rsidRDefault="00880004" w:rsidP="002E7F81">
      <w:pPr>
        <w:pStyle w:val="1"/>
        <w:shd w:val="clear" w:color="auto" w:fill="FFFFFF"/>
        <w:spacing w:before="161" w:after="375"/>
        <w:ind w:left="-709" w:right="-143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Плоскошовная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 xml:space="preserve"> (</w:t>
      </w:r>
      <w:proofErr w:type="spellStart"/>
      <w:r w:rsidRPr="00880004">
        <w:rPr>
          <w:rFonts w:ascii="Times New Roman" w:eastAsia="Times New Roman" w:hAnsi="Times New Roman" w:cs="Times New Roman"/>
          <w:b/>
          <w:lang w:eastAsia="ru-RU"/>
        </w:rPr>
        <w:t>распошивальная</w:t>
      </w:r>
      <w:proofErr w:type="spellEnd"/>
      <w:r w:rsidRPr="00880004">
        <w:rPr>
          <w:rFonts w:ascii="Times New Roman" w:eastAsia="Times New Roman" w:hAnsi="Times New Roman" w:cs="Times New Roman"/>
          <w:b/>
          <w:lang w:eastAsia="ru-RU"/>
        </w:rPr>
        <w:t>) машина</w:t>
      </w:r>
      <w:r w:rsidR="000B4DAC" w:rsidRPr="00880004">
        <w:rPr>
          <w:rFonts w:ascii="Times New Roman" w:eastAsia="Times New Roman" w:hAnsi="Times New Roman" w:cs="Times New Roman"/>
          <w:b/>
          <w:lang w:eastAsia="ru-RU"/>
        </w:rPr>
        <w:t xml:space="preserve"> P</w:t>
      </w:r>
      <w:proofErr w:type="spellStart"/>
      <w:r w:rsidRPr="00880004">
        <w:rPr>
          <w:rFonts w:ascii="Times New Roman" w:eastAsia="Times New Roman" w:hAnsi="Times New Roman" w:cs="Times New Roman"/>
          <w:b/>
          <w:lang w:val="en-US" w:eastAsia="ru-RU"/>
        </w:rPr>
        <w:t>egasus</w:t>
      </w:r>
      <w:proofErr w:type="spellEnd"/>
    </w:p>
    <w:p w:rsidR="002E7F81" w:rsidRPr="002E7F81" w:rsidRDefault="002E7F81" w:rsidP="002E7F81">
      <w:pPr>
        <w:pStyle w:val="1"/>
        <w:shd w:val="clear" w:color="auto" w:fill="FFFFFF"/>
        <w:spacing w:before="161" w:after="375"/>
        <w:ind w:left="-709" w:right="-143"/>
        <w:jc w:val="center"/>
        <w:rPr>
          <w:rFonts w:ascii="Times New Roman" w:hAnsi="Times New Roman" w:cs="Times New Roman"/>
          <w:b/>
        </w:rPr>
      </w:pPr>
      <w:bookmarkStart w:id="0" w:name="_GoBack"/>
      <w:r w:rsidRPr="002E7F81">
        <w:rPr>
          <w:rFonts w:ascii="Times New Roman" w:hAnsi="Times New Roman" w:cs="Times New Roman"/>
          <w:b/>
        </w:rPr>
        <w:t>W562PV-01DX460BS</w:t>
      </w:r>
    </w:p>
    <w:bookmarkEnd w:id="0"/>
    <w:p w:rsidR="000B4DAC" w:rsidRDefault="000B4DAC" w:rsidP="00304CE5">
      <w:pPr>
        <w:shd w:val="clear" w:color="auto" w:fill="FFFFFF"/>
        <w:spacing w:after="150" w:line="270" w:lineRule="atLeast"/>
        <w:rPr>
          <w:rFonts w:ascii="Arial" w:eastAsia="Times New Roman" w:hAnsi="Arial" w:cs="Arial"/>
          <w:color w:val="676767"/>
          <w:spacing w:val="6"/>
          <w:sz w:val="21"/>
          <w:szCs w:val="21"/>
          <w:lang w:eastAsia="ru-RU"/>
        </w:rPr>
      </w:pPr>
    </w:p>
    <w:p w:rsidR="000B4DAC" w:rsidRPr="00B94B67" w:rsidRDefault="00880004" w:rsidP="00B94B67">
      <w:pPr>
        <w:pStyle w:val="a5"/>
        <w:ind w:left="-709"/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</w:pPr>
      <w:r w:rsidRPr="00B94B6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3754120</wp:posOffset>
            </wp:positionH>
            <wp:positionV relativeFrom="paragraph">
              <wp:posOffset>3810</wp:posOffset>
            </wp:positionV>
            <wp:extent cx="2400300" cy="2304415"/>
            <wp:effectExtent l="0" t="0" r="0" b="635"/>
            <wp:wrapTight wrapText="bothSides">
              <wp:wrapPolygon edited="0">
                <wp:start x="0" y="0"/>
                <wp:lineTo x="0" y="21427"/>
                <wp:lineTo x="21429" y="21427"/>
                <wp:lineTo x="21429" y="0"/>
                <wp:lineTo x="0" y="0"/>
              </wp:wrapPolygon>
            </wp:wrapTight>
            <wp:docPr id="1" name="Рисунок 1" descr="W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5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30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2E7F81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>Четырёхигольная</w:t>
      </w:r>
      <w:proofErr w:type="spellEnd"/>
      <w:r w:rsidR="00391241" w:rsidRPr="00B94B67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 xml:space="preserve"> </w:t>
      </w:r>
      <w:proofErr w:type="spellStart"/>
      <w:r w:rsidR="002E7F81">
        <w:rPr>
          <w:rFonts w:ascii="Times New Roman" w:hAnsi="Times New Roman" w:cs="Times New Roman"/>
          <w:b/>
          <w:spacing w:val="6"/>
          <w:sz w:val="24"/>
          <w:szCs w:val="24"/>
          <w:shd w:val="clear" w:color="auto" w:fill="FFFFFF"/>
        </w:rPr>
        <w:t>шестиниточная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</w:t>
      </w:r>
      <w:proofErr w:type="spellStart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плоскошовная</w:t>
      </w:r>
      <w:proofErr w:type="spellEnd"/>
      <w:r w:rsidR="00391241" w:rsidRPr="00B94B67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 xml:space="preserve"> машина с </w:t>
      </w:r>
      <w:r w:rsidR="002E7F81">
        <w:rPr>
          <w:rFonts w:ascii="Times New Roman" w:hAnsi="Times New Roman" w:cs="Times New Roman"/>
          <w:spacing w:val="6"/>
          <w:sz w:val="24"/>
          <w:szCs w:val="24"/>
          <w:shd w:val="clear" w:color="auto" w:fill="FFFFFF"/>
        </w:rPr>
        <w:t>верхним застилом для широкого спектра швейных операций.</w:t>
      </w:r>
    </w:p>
    <w:p w:rsidR="00B94B67" w:rsidRPr="00880004" w:rsidRDefault="00B94B67" w:rsidP="00B94B67">
      <w:pPr>
        <w:pStyle w:val="a5"/>
        <w:ind w:left="-709"/>
        <w:rPr>
          <w:rFonts w:ascii="Times New Roman" w:hAnsi="Times New Roman" w:cs="Times New Roman"/>
          <w:shd w:val="clear" w:color="auto" w:fill="F6F8F9"/>
        </w:rPr>
      </w:pPr>
    </w:p>
    <w:p w:rsidR="000B4DAC" w:rsidRPr="00880004" w:rsidRDefault="00304CE5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Машины серии W500PV разработаны</w:t>
      </w:r>
      <w:r w:rsidR="000B4DAC" w:rsidRPr="00880004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с применением технологии «Масляного барьера». </w:t>
      </w:r>
    </w:p>
    <w:p w:rsidR="000B4DAC" w:rsidRDefault="000B4DAC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P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color w:val="000000" w:themeColor="text1"/>
          <w:spacing w:val="6"/>
          <w:sz w:val="24"/>
          <w:szCs w:val="24"/>
          <w:lang w:eastAsia="ru-RU"/>
        </w:rPr>
        <w:t>Применение:</w:t>
      </w:r>
    </w:p>
    <w:p w:rsidR="00B94B67" w:rsidRDefault="00B94B67" w:rsidP="00880004">
      <w:pPr>
        <w:pStyle w:val="a5"/>
        <w:ind w:left="-709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B94B67" w:rsidRDefault="00B94B67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Сшивание изделий встык или внахлёст.</w:t>
      </w:r>
    </w:p>
    <w:p w:rsidR="00B94B67" w:rsidRPr="00880004" w:rsidRDefault="002E7F81" w:rsidP="00B94B67">
      <w:pPr>
        <w:pStyle w:val="a5"/>
        <w:numPr>
          <w:ilvl w:val="0"/>
          <w:numId w:val="7"/>
        </w:numP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Шитьё </w:t>
      </w:r>
      <w:r w:rsidR="00B94B67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э</w:t>
      </w:r>
      <w:r w:rsidR="00DB316A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ластичных и трикотажных тканей</w:t>
      </w:r>
      <w:r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 xml:space="preserve"> (спортивная одежда, нижнее белье, футболки и др.)</w:t>
      </w:r>
      <w:r w:rsidR="00DB316A"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  <w:t>.</w:t>
      </w:r>
    </w:p>
    <w:p w:rsid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color w:val="000000" w:themeColor="text1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Технические характеристики: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Максимальная скорость шитья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6000 </w:t>
      </w:r>
      <w:proofErr w:type="gram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об./</w:t>
      </w:r>
      <w:proofErr w:type="gram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мин.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Длина стежка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- до 4,4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Высота подъема лапки: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6,</w:t>
      </w:r>
      <w:r w:rsidR="002E7F81">
        <w:rPr>
          <w:rFonts w:ascii="Times New Roman" w:eastAsia="Times New Roman" w:hAnsi="Times New Roman" w:cs="Times New Roman"/>
          <w:spacing w:val="5"/>
          <w:lang w:eastAsia="ru-RU"/>
        </w:rPr>
        <w:t>3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мм.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Величина дифференциальной подачи: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0,5-1,3.</w:t>
      </w:r>
    </w:p>
    <w:p w:rsidR="000B4DAC" w:rsidRPr="00B94B67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b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Автоматическая смазка.</w:t>
      </w:r>
    </w:p>
    <w:p w:rsidR="000B4DAC" w:rsidRPr="00880004" w:rsidRDefault="000B4DAC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5"/>
          <w:lang w:eastAsia="ru-RU"/>
        </w:rPr>
        <w:t>Расстояние между крайними иглами: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</w:t>
      </w:r>
      <w:r w:rsidR="002E7F81">
        <w:rPr>
          <w:rFonts w:ascii="Times New Roman" w:eastAsia="Times New Roman" w:hAnsi="Times New Roman" w:cs="Times New Roman"/>
          <w:spacing w:val="5"/>
          <w:lang w:eastAsia="ru-RU"/>
        </w:rPr>
        <w:t>6</w:t>
      </w: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мм.</w:t>
      </w:r>
    </w:p>
    <w:p w:rsidR="00880004" w:rsidRPr="00880004" w:rsidRDefault="00880004" w:rsidP="00880004">
      <w:pPr>
        <w:pStyle w:val="a5"/>
        <w:numPr>
          <w:ilvl w:val="0"/>
          <w:numId w:val="4"/>
        </w:numPr>
        <w:ind w:left="-284"/>
        <w:rPr>
          <w:rFonts w:ascii="Times New Roman" w:eastAsia="Times New Roman" w:hAnsi="Times New Roman" w:cs="Times New Roman"/>
          <w:spacing w:val="2"/>
          <w:lang w:eastAsia="ru-RU"/>
        </w:rPr>
      </w:pPr>
      <w:r w:rsidRPr="00B94B67">
        <w:rPr>
          <w:rFonts w:ascii="Times New Roman" w:eastAsia="Times New Roman" w:hAnsi="Times New Roman" w:cs="Times New Roman"/>
          <w:b/>
          <w:spacing w:val="2"/>
          <w:lang w:eastAsia="ru-RU"/>
        </w:rPr>
        <w:t>Вес:</w:t>
      </w:r>
      <w:r w:rsidRPr="00880004">
        <w:rPr>
          <w:rFonts w:ascii="Times New Roman" w:eastAsia="Times New Roman" w:hAnsi="Times New Roman" w:cs="Times New Roman"/>
          <w:spacing w:val="2"/>
          <w:lang w:eastAsia="ru-RU"/>
        </w:rPr>
        <w:t xml:space="preserve"> 53 кг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0B4DAC" w:rsidRPr="00880004" w:rsidRDefault="000B4DAC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Преимущества: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2E7F81" w:rsidRDefault="002E7F8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Тихая работа.</w:t>
      </w:r>
    </w:p>
    <w:p w:rsidR="002E7F81" w:rsidRDefault="002E7F8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Отсутствие вибраций.</w:t>
      </w:r>
    </w:p>
    <w:p w:rsidR="00E07245" w:rsidRDefault="002E7F8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Красивый ровный стежок с плотным застилом.</w:t>
      </w:r>
    </w:p>
    <w:p w:rsidR="002E7F81" w:rsidRDefault="002E7F8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Простая и удобная регулировка стежка.</w:t>
      </w:r>
    </w:p>
    <w:p w:rsidR="002E7F81" w:rsidRDefault="002E7F81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 xml:space="preserve">Специальный предохранитель иглы уберегает её от контакта с </w:t>
      </w:r>
      <w:proofErr w:type="spellStart"/>
      <w:r>
        <w:rPr>
          <w:rFonts w:ascii="Times New Roman" w:eastAsia="Times New Roman" w:hAnsi="Times New Roman" w:cs="Times New Roman"/>
          <w:spacing w:val="5"/>
          <w:lang w:eastAsia="ru-RU"/>
        </w:rPr>
        <w:t>петлителем</w:t>
      </w:r>
      <w:proofErr w:type="spellEnd"/>
      <w:r>
        <w:rPr>
          <w:rFonts w:ascii="Times New Roman" w:eastAsia="Times New Roman" w:hAnsi="Times New Roman" w:cs="Times New Roman"/>
          <w:spacing w:val="5"/>
          <w:lang w:eastAsia="ru-RU"/>
        </w:rPr>
        <w:t xml:space="preserve"> и защищает от поломки.</w:t>
      </w:r>
    </w:p>
    <w:p w:rsidR="002E7F81" w:rsidRPr="002E7F81" w:rsidRDefault="002E7F81" w:rsidP="002E7F81">
      <w:pPr>
        <w:numPr>
          <w:ilvl w:val="0"/>
          <w:numId w:val="5"/>
        </w:numPr>
        <w:shd w:val="clear" w:color="auto" w:fill="FFFFFF"/>
        <w:spacing w:after="150" w:line="270" w:lineRule="atLeast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>
        <w:rPr>
          <w:rFonts w:ascii="Times New Roman" w:eastAsia="Times New Roman" w:hAnsi="Times New Roman" w:cs="Times New Roman"/>
          <w:spacing w:val="5"/>
          <w:lang w:eastAsia="ru-RU"/>
        </w:rPr>
        <w:t>Машина о</w:t>
      </w:r>
      <w:r w:rsidRPr="002E7F81">
        <w:rPr>
          <w:rFonts w:ascii="Times New Roman" w:eastAsia="Times New Roman" w:hAnsi="Times New Roman" w:cs="Times New Roman"/>
          <w:spacing w:val="5"/>
          <w:lang w:eastAsia="ru-RU"/>
        </w:rPr>
        <w:t>снащена дифференциальным механизмом подачи материала с возможностью тонкой регулировки хода реек и централизованной автоматической системой смазки.</w:t>
      </w:r>
    </w:p>
    <w:p w:rsidR="00E07245" w:rsidRPr="00E07245" w:rsidRDefault="00E07245" w:rsidP="00880004">
      <w:pPr>
        <w:pStyle w:val="a5"/>
        <w:numPr>
          <w:ilvl w:val="0"/>
          <w:numId w:val="5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E07245">
        <w:rPr>
          <w:rFonts w:ascii="Times New Roman" w:hAnsi="Times New Roman" w:cs="Times New Roman"/>
          <w:spacing w:val="6"/>
          <w:sz w:val="21"/>
          <w:szCs w:val="21"/>
          <w:shd w:val="clear" w:color="auto" w:fill="FFFFFF"/>
        </w:rPr>
        <w:t>Японские комплектующие.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</w:pPr>
      <w:r w:rsidRPr="00880004"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Ультрасовременная технология «Масляного барьера»: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6"/>
          <w:lang w:eastAsia="ru-RU"/>
        </w:rPr>
      </w:pP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Механизм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оснащен специальными масляными заглушками и втулками, которые создают «масляный барьер» и предотвращают протекание масла и образование пятен на изделиях. </w:t>
      </w:r>
    </w:p>
    <w:p w:rsidR="00880004" w:rsidRPr="00880004" w:rsidRDefault="00880004" w:rsidP="00880004">
      <w:pPr>
        <w:pStyle w:val="a5"/>
        <w:numPr>
          <w:ilvl w:val="0"/>
          <w:numId w:val="6"/>
        </w:numPr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Масляный барьер исключает падение даже одной капли масла с механизма </w:t>
      </w:r>
      <w:proofErr w:type="spellStart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>игловодителя</w:t>
      </w:r>
      <w:proofErr w:type="spellEnd"/>
      <w:r w:rsidRPr="00880004">
        <w:rPr>
          <w:rFonts w:ascii="Times New Roman" w:eastAsia="Times New Roman" w:hAnsi="Times New Roman" w:cs="Times New Roman"/>
          <w:spacing w:val="5"/>
          <w:lang w:eastAsia="ru-RU"/>
        </w:rPr>
        <w:t xml:space="preserve"> и сопутствующих деталей во время работы машины, а также при остановке машины на ночь.</w:t>
      </w:r>
    </w:p>
    <w:p w:rsidR="00880004" w:rsidRPr="00880004" w:rsidRDefault="00880004" w:rsidP="00880004">
      <w:pPr>
        <w:pStyle w:val="a5"/>
        <w:ind w:left="-284"/>
        <w:rPr>
          <w:rFonts w:ascii="Times New Roman" w:eastAsia="Times New Roman" w:hAnsi="Times New Roman" w:cs="Times New Roman"/>
          <w:spacing w:val="5"/>
          <w:lang w:eastAsia="ru-RU"/>
        </w:rPr>
      </w:pPr>
    </w:p>
    <w:p w:rsidR="00880004" w:rsidRDefault="00880004" w:rsidP="00880004">
      <w:pPr>
        <w:ind w:left="-851"/>
        <w:rPr>
          <w:rFonts w:ascii="Arial" w:eastAsia="Times New Roman" w:hAnsi="Arial" w:cs="Arial"/>
          <w:color w:val="676767"/>
          <w:spacing w:val="5"/>
          <w:sz w:val="21"/>
          <w:szCs w:val="21"/>
          <w:lang w:eastAsia="ru-RU"/>
        </w:rPr>
      </w:pPr>
    </w:p>
    <w:sectPr w:rsidR="00880004" w:rsidSect="00B94B67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6873"/>
    <w:multiLevelType w:val="multilevel"/>
    <w:tmpl w:val="7CD0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3B4E"/>
    <w:multiLevelType w:val="hybridMultilevel"/>
    <w:tmpl w:val="A1966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3436D"/>
    <w:multiLevelType w:val="multilevel"/>
    <w:tmpl w:val="CE4C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FE377D"/>
    <w:multiLevelType w:val="multilevel"/>
    <w:tmpl w:val="DDCC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2A713C1"/>
    <w:multiLevelType w:val="multilevel"/>
    <w:tmpl w:val="2E2CB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19547F"/>
    <w:multiLevelType w:val="hybridMultilevel"/>
    <w:tmpl w:val="BB122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F59E1"/>
    <w:multiLevelType w:val="hybridMultilevel"/>
    <w:tmpl w:val="98BA92B6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7" w15:restartNumberingAfterBreak="0">
    <w:nsid w:val="7D4505BD"/>
    <w:multiLevelType w:val="hybridMultilevel"/>
    <w:tmpl w:val="B1965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AC"/>
    <w:rsid w:val="000B4DAC"/>
    <w:rsid w:val="002E7F81"/>
    <w:rsid w:val="002F66F1"/>
    <w:rsid w:val="00304CE5"/>
    <w:rsid w:val="00391241"/>
    <w:rsid w:val="00501CA6"/>
    <w:rsid w:val="00691131"/>
    <w:rsid w:val="00880004"/>
    <w:rsid w:val="008F7D89"/>
    <w:rsid w:val="00B64543"/>
    <w:rsid w:val="00B7335A"/>
    <w:rsid w:val="00B94B67"/>
    <w:rsid w:val="00DB316A"/>
    <w:rsid w:val="00E07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09F70"/>
  <w15:chartTrackingRefBased/>
  <w15:docId w15:val="{39038A45-E766-43F0-BAEB-F23F3FC4D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800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8000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00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D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4DAC"/>
    <w:rPr>
      <w:b/>
      <w:bCs/>
    </w:rPr>
  </w:style>
  <w:style w:type="character" w:customStyle="1" w:styleId="country">
    <w:name w:val="country"/>
    <w:basedOn w:val="a0"/>
    <w:rsid w:val="000B4DAC"/>
  </w:style>
  <w:style w:type="character" w:customStyle="1" w:styleId="10">
    <w:name w:val="Заголовок 1 Знак"/>
    <w:basedOn w:val="a0"/>
    <w:link w:val="1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8000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00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 Spacing"/>
    <w:uiPriority w:val="1"/>
    <w:qFormat/>
    <w:rsid w:val="008800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23331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1617564411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94584829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368148066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none" w:sz="0" w:space="0" w:color="auto"/>
                <w:right w:val="single" w:sz="6" w:space="0" w:color="3C3C3C"/>
              </w:divBdr>
            </w:div>
            <w:div w:id="657225245">
              <w:marLeft w:val="0"/>
              <w:marRight w:val="0"/>
              <w:marTop w:val="0"/>
              <w:marBottom w:val="0"/>
              <w:divBdr>
                <w:top w:val="single" w:sz="6" w:space="0" w:color="3C3C3C"/>
                <w:left w:val="single" w:sz="6" w:space="0" w:color="3C3C3C"/>
                <w:bottom w:val="single" w:sz="6" w:space="0" w:color="3C3C3C"/>
                <w:right w:val="single" w:sz="6" w:space="0" w:color="3C3C3C"/>
              </w:divBdr>
            </w:div>
          </w:divsChild>
        </w:div>
      </w:divsChild>
    </w:div>
    <w:div w:id="14220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2021-03-04T12:59:00Z</dcterms:created>
  <dcterms:modified xsi:type="dcterms:W3CDTF">2021-03-04T12:59:00Z</dcterms:modified>
</cp:coreProperties>
</file>