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12FF" w:rsidRPr="00787E1B" w:rsidRDefault="009454E4" w:rsidP="009454E4">
      <w:pPr>
        <w:pStyle w:val="2"/>
        <w:ind w:left="-851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proofErr w:type="spellStart"/>
      <w:r w:rsidRPr="00787E1B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Плоскошовная</w:t>
      </w:r>
      <w:proofErr w:type="spellEnd"/>
      <w:r w:rsidRPr="00787E1B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(</w:t>
      </w:r>
      <w:proofErr w:type="spellStart"/>
      <w:r w:rsidRPr="00787E1B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распошивальная</w:t>
      </w:r>
      <w:proofErr w:type="spellEnd"/>
      <w:r w:rsidRPr="00787E1B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)</w:t>
      </w:r>
      <w:r w:rsidR="001612FF" w:rsidRPr="00787E1B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P</w:t>
      </w:r>
      <w:proofErr w:type="spellStart"/>
      <w:r w:rsidRPr="00787E1B">
        <w:rPr>
          <w:rFonts w:ascii="Times New Roman" w:eastAsia="Times New Roman" w:hAnsi="Times New Roman" w:cs="Times New Roman"/>
          <w:b/>
          <w:sz w:val="32"/>
          <w:szCs w:val="32"/>
          <w:lang w:val="en-US" w:eastAsia="ru-RU"/>
        </w:rPr>
        <w:t>egasus</w:t>
      </w:r>
      <w:proofErr w:type="spellEnd"/>
      <w:r w:rsidR="001612FF" w:rsidRPr="00787E1B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W562P</w:t>
      </w:r>
      <w:r w:rsidR="00787E1B">
        <w:rPr>
          <w:rFonts w:ascii="Times New Roman" w:eastAsia="Times New Roman" w:hAnsi="Times New Roman" w:cs="Times New Roman"/>
          <w:b/>
          <w:sz w:val="32"/>
          <w:szCs w:val="32"/>
          <w:lang w:val="en-US" w:eastAsia="ru-RU"/>
        </w:rPr>
        <w:t>C</w:t>
      </w:r>
      <w:r w:rsidR="001612FF" w:rsidRPr="00787E1B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/</w:t>
      </w:r>
      <w:r w:rsidR="001612FF" w:rsidRPr="00787E1B">
        <w:rPr>
          <w:rFonts w:ascii="Times New Roman" w:eastAsia="Times New Roman" w:hAnsi="Times New Roman" w:cs="Times New Roman"/>
          <w:b/>
          <w:sz w:val="32"/>
          <w:szCs w:val="32"/>
          <w:lang w:val="en-US" w:eastAsia="ru-RU"/>
        </w:rPr>
        <w:t>D</w:t>
      </w:r>
      <w:r w:rsidR="001612FF" w:rsidRPr="00787E1B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322 </w:t>
      </w:r>
      <w:r w:rsidRPr="00787E1B">
        <w:rPr>
          <w:rFonts w:ascii="Times New Roman" w:eastAsia="Times New Roman" w:hAnsi="Times New Roman" w:cs="Times New Roman"/>
          <w:b/>
          <w:sz w:val="32"/>
          <w:szCs w:val="32"/>
          <w:lang w:val="en-US" w:eastAsia="ru-RU"/>
        </w:rPr>
        <w:t>Series</w:t>
      </w:r>
    </w:p>
    <w:p w:rsidR="009454E4" w:rsidRPr="00787E1B" w:rsidRDefault="009454E4" w:rsidP="009454E4">
      <w:pPr>
        <w:shd w:val="clear" w:color="auto" w:fill="FFFFFF"/>
        <w:spacing w:after="0" w:line="240" w:lineRule="auto"/>
        <w:ind w:left="-851"/>
        <w:outlineLvl w:val="0"/>
        <w:rPr>
          <w:rFonts w:ascii="Times New Roman" w:eastAsia="Times New Roman" w:hAnsi="Times New Roman" w:cs="Times New Roman"/>
          <w:b/>
          <w:bCs/>
          <w:caps/>
          <w:color w:val="000000" w:themeColor="text1"/>
          <w:spacing w:val="2"/>
          <w:kern w:val="36"/>
          <w:sz w:val="24"/>
          <w:szCs w:val="24"/>
          <w:lang w:eastAsia="ru-RU"/>
        </w:rPr>
      </w:pPr>
    </w:p>
    <w:p w:rsidR="00C92139" w:rsidRPr="00787E1B" w:rsidRDefault="001612FF" w:rsidP="00C92139">
      <w:pPr>
        <w:spacing w:after="0"/>
        <w:ind w:left="-851"/>
        <w:rPr>
          <w:rFonts w:ascii="Times New Roman" w:hAnsi="Times New Roman" w:cs="Times New Roman"/>
          <w:color w:val="000000"/>
          <w:sz w:val="24"/>
          <w:szCs w:val="24"/>
        </w:rPr>
      </w:pPr>
      <w:r w:rsidRPr="00787E1B">
        <w:rPr>
          <w:rFonts w:ascii="Times New Roman" w:hAnsi="Times New Roman" w:cs="Times New Roman"/>
          <w:color w:val="000000"/>
          <w:sz w:val="24"/>
          <w:szCs w:val="24"/>
        </w:rPr>
        <w:t xml:space="preserve">Промышленная высокоскоростная </w:t>
      </w:r>
      <w:r w:rsidR="00C92139" w:rsidRPr="00787E1B">
        <w:rPr>
          <w:rFonts w:ascii="Times New Roman" w:hAnsi="Times New Roman" w:cs="Times New Roman"/>
          <w:color w:val="000000"/>
          <w:sz w:val="24"/>
          <w:szCs w:val="24"/>
        </w:rPr>
        <w:t xml:space="preserve">полуавтоматическая </w:t>
      </w:r>
      <w:proofErr w:type="spellStart"/>
      <w:r w:rsidR="00C92139" w:rsidRPr="00787E1B">
        <w:rPr>
          <w:rFonts w:ascii="Times New Roman" w:hAnsi="Times New Roman" w:cs="Times New Roman"/>
          <w:color w:val="000000"/>
          <w:sz w:val="24"/>
          <w:szCs w:val="24"/>
        </w:rPr>
        <w:t>трехигольная</w:t>
      </w:r>
      <w:proofErr w:type="spellEnd"/>
      <w:r w:rsidR="00C92139" w:rsidRPr="00787E1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87E1B">
        <w:rPr>
          <w:rStyle w:val="a3"/>
          <w:rFonts w:ascii="Times New Roman" w:hAnsi="Times New Roman" w:cs="Times New Roman"/>
          <w:color w:val="000000"/>
          <w:sz w:val="24"/>
          <w:szCs w:val="24"/>
        </w:rPr>
        <w:t>пятиниточная</w:t>
      </w:r>
      <w:proofErr w:type="spellEnd"/>
    </w:p>
    <w:p w:rsidR="001612FF" w:rsidRPr="00787E1B" w:rsidRDefault="00C92139" w:rsidP="009454E4">
      <w:pPr>
        <w:spacing w:after="0"/>
        <w:ind w:left="-851"/>
        <w:rPr>
          <w:rFonts w:ascii="Times New Roman" w:hAnsi="Times New Roman" w:cs="Times New Roman"/>
          <w:sz w:val="24"/>
          <w:szCs w:val="24"/>
          <w:shd w:val="clear" w:color="auto" w:fill="F6F8F9"/>
        </w:rPr>
      </w:pPr>
      <w:r w:rsidRPr="00787E1B">
        <w:rPr>
          <w:rFonts w:ascii="Times New Roman" w:hAnsi="Times New Roman" w:cs="Times New Roman"/>
          <w:noProof/>
          <w:sz w:val="24"/>
          <w:szCs w:val="24"/>
          <w:shd w:val="clear" w:color="auto" w:fill="F6F8F9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3311856</wp:posOffset>
            </wp:positionH>
            <wp:positionV relativeFrom="paragraph">
              <wp:posOffset>387350</wp:posOffset>
            </wp:positionV>
            <wp:extent cx="3016885" cy="2466975"/>
            <wp:effectExtent l="0" t="0" r="0" b="9525"/>
            <wp:wrapSquare wrapText="bothSides"/>
            <wp:docPr id="2" name="Рисунок 2" descr="D:\Сайты\Senat.by\Pegasus\Плоскошовки\W562P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Сайты\Senat.by\Pegasus\Плоскошовки\W562PC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6885" cy="2466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="001612FF" w:rsidRPr="00787E1B">
        <w:rPr>
          <w:rFonts w:ascii="Times New Roman" w:hAnsi="Times New Roman" w:cs="Times New Roman"/>
          <w:color w:val="000000"/>
          <w:sz w:val="24"/>
          <w:szCs w:val="24"/>
        </w:rPr>
        <w:t>распошивальная</w:t>
      </w:r>
      <w:proofErr w:type="spellEnd"/>
      <w:r w:rsidR="001612FF" w:rsidRPr="00787E1B">
        <w:rPr>
          <w:rFonts w:ascii="Times New Roman" w:hAnsi="Times New Roman" w:cs="Times New Roman"/>
          <w:color w:val="000000"/>
          <w:sz w:val="24"/>
          <w:szCs w:val="24"/>
        </w:rPr>
        <w:t xml:space="preserve"> машина с плоской платформой </w:t>
      </w:r>
      <w:r w:rsidR="001612FF" w:rsidRPr="00787E1B">
        <w:rPr>
          <w:rFonts w:ascii="Times New Roman" w:hAnsi="Times New Roman" w:cs="Times New Roman"/>
          <w:sz w:val="24"/>
          <w:szCs w:val="24"/>
        </w:rPr>
        <w:t xml:space="preserve">с верхним и нижним застилом и </w:t>
      </w:r>
      <w:r w:rsidR="001612FF" w:rsidRPr="00787E1B">
        <w:rPr>
          <w:rFonts w:ascii="Times New Roman" w:hAnsi="Times New Roman" w:cs="Times New Roman"/>
          <w:iCs/>
          <w:color w:val="000000"/>
          <w:sz w:val="24"/>
          <w:szCs w:val="24"/>
        </w:rPr>
        <w:t>встроенным сервомотором</w:t>
      </w:r>
      <w:r w:rsidRPr="00787E1B">
        <w:rPr>
          <w:rFonts w:ascii="Times New Roman" w:hAnsi="Times New Roman" w:cs="Times New Roman"/>
          <w:sz w:val="24"/>
          <w:szCs w:val="24"/>
          <w:shd w:val="clear" w:color="auto" w:fill="F6F8F9"/>
        </w:rPr>
        <w:t xml:space="preserve"> для подгибки </w:t>
      </w:r>
      <w:r w:rsidRPr="00787E1B">
        <w:rPr>
          <w:rFonts w:ascii="Times New Roman" w:eastAsia="Times New Roman" w:hAnsi="Times New Roman" w:cs="Times New Roman"/>
          <w:color w:val="000000" w:themeColor="text1"/>
          <w:spacing w:val="6"/>
          <w:sz w:val="24"/>
          <w:szCs w:val="24"/>
          <w:lang w:eastAsia="ru-RU"/>
        </w:rPr>
        <w:t xml:space="preserve">низа трикотажных изделий, сшивания изделий встык или внахлест, </w:t>
      </w:r>
      <w:proofErr w:type="spellStart"/>
      <w:r w:rsidRPr="00787E1B">
        <w:rPr>
          <w:rFonts w:ascii="Times New Roman" w:eastAsia="Times New Roman" w:hAnsi="Times New Roman" w:cs="Times New Roman"/>
          <w:color w:val="000000" w:themeColor="text1"/>
          <w:spacing w:val="6"/>
          <w:sz w:val="24"/>
          <w:szCs w:val="24"/>
          <w:lang w:eastAsia="ru-RU"/>
        </w:rPr>
        <w:t>распошив</w:t>
      </w:r>
      <w:proofErr w:type="spellEnd"/>
      <w:r w:rsidRPr="00787E1B">
        <w:rPr>
          <w:rFonts w:ascii="Times New Roman" w:eastAsia="Times New Roman" w:hAnsi="Times New Roman" w:cs="Times New Roman"/>
          <w:color w:val="000000" w:themeColor="text1"/>
          <w:spacing w:val="6"/>
          <w:sz w:val="24"/>
          <w:szCs w:val="24"/>
          <w:lang w:eastAsia="ru-RU"/>
        </w:rPr>
        <w:t xml:space="preserve"> </w:t>
      </w:r>
      <w:proofErr w:type="spellStart"/>
      <w:r w:rsidRPr="00787E1B">
        <w:rPr>
          <w:rFonts w:ascii="Times New Roman" w:eastAsia="Times New Roman" w:hAnsi="Times New Roman" w:cs="Times New Roman"/>
          <w:color w:val="000000" w:themeColor="text1"/>
          <w:spacing w:val="6"/>
          <w:sz w:val="24"/>
          <w:szCs w:val="24"/>
          <w:lang w:eastAsia="ru-RU"/>
        </w:rPr>
        <w:t>оверлочного</w:t>
      </w:r>
      <w:proofErr w:type="spellEnd"/>
      <w:r w:rsidRPr="00787E1B">
        <w:rPr>
          <w:rFonts w:ascii="Times New Roman" w:eastAsia="Times New Roman" w:hAnsi="Times New Roman" w:cs="Times New Roman"/>
          <w:color w:val="000000" w:themeColor="text1"/>
          <w:spacing w:val="6"/>
          <w:sz w:val="24"/>
          <w:szCs w:val="24"/>
          <w:lang w:eastAsia="ru-RU"/>
        </w:rPr>
        <w:t xml:space="preserve"> шва</w:t>
      </w:r>
      <w:r w:rsidRPr="00787E1B">
        <w:rPr>
          <w:rFonts w:ascii="Times New Roman" w:eastAsia="Times New Roman" w:hAnsi="Times New Roman" w:cs="Times New Roman"/>
          <w:color w:val="000000" w:themeColor="text1"/>
          <w:spacing w:val="6"/>
          <w:sz w:val="24"/>
          <w:szCs w:val="24"/>
          <w:lang w:eastAsia="ru-RU"/>
        </w:rPr>
        <w:t>.</w:t>
      </w:r>
    </w:p>
    <w:p w:rsidR="001612FF" w:rsidRPr="00787E1B" w:rsidRDefault="001612FF" w:rsidP="009454E4">
      <w:pPr>
        <w:spacing w:after="0"/>
        <w:ind w:left="-851"/>
        <w:rPr>
          <w:rFonts w:ascii="Times New Roman" w:hAnsi="Times New Roman" w:cs="Times New Roman"/>
          <w:sz w:val="24"/>
          <w:szCs w:val="24"/>
          <w:shd w:val="clear" w:color="auto" w:fill="F6F8F9"/>
        </w:rPr>
      </w:pPr>
    </w:p>
    <w:p w:rsidR="001612FF" w:rsidRPr="00787E1B" w:rsidRDefault="001612FF" w:rsidP="009454E4">
      <w:pPr>
        <w:shd w:val="clear" w:color="auto" w:fill="FFFFFF"/>
        <w:spacing w:after="0" w:line="270" w:lineRule="atLeast"/>
        <w:ind w:left="-851"/>
        <w:rPr>
          <w:rFonts w:ascii="Times New Roman" w:eastAsia="Times New Roman" w:hAnsi="Times New Roman" w:cs="Times New Roman"/>
          <w:color w:val="000000" w:themeColor="text1"/>
          <w:spacing w:val="6"/>
          <w:sz w:val="24"/>
          <w:szCs w:val="24"/>
          <w:lang w:eastAsia="ru-RU"/>
        </w:rPr>
      </w:pPr>
      <w:r w:rsidRPr="00787E1B">
        <w:rPr>
          <w:rFonts w:ascii="Times New Roman" w:eastAsia="Times New Roman" w:hAnsi="Times New Roman" w:cs="Times New Roman"/>
          <w:color w:val="000000" w:themeColor="text1"/>
          <w:spacing w:val="6"/>
          <w:sz w:val="24"/>
          <w:szCs w:val="24"/>
          <w:lang w:eastAsia="ru-RU"/>
        </w:rPr>
        <w:t>Машины серии W500P</w:t>
      </w:r>
      <w:r w:rsidRPr="00787E1B">
        <w:rPr>
          <w:rFonts w:ascii="Times New Roman" w:eastAsia="Times New Roman" w:hAnsi="Times New Roman" w:cs="Times New Roman"/>
          <w:color w:val="000000" w:themeColor="text1"/>
          <w:spacing w:val="6"/>
          <w:sz w:val="24"/>
          <w:szCs w:val="24"/>
          <w:lang w:val="en-US" w:eastAsia="ru-RU"/>
        </w:rPr>
        <w:t>C</w:t>
      </w:r>
      <w:r w:rsidRPr="00787E1B">
        <w:rPr>
          <w:rFonts w:ascii="Times New Roman" w:eastAsia="Times New Roman" w:hAnsi="Times New Roman" w:cs="Times New Roman"/>
          <w:color w:val="000000" w:themeColor="text1"/>
          <w:spacing w:val="6"/>
          <w:sz w:val="24"/>
          <w:szCs w:val="24"/>
          <w:lang w:eastAsia="ru-RU"/>
        </w:rPr>
        <w:t xml:space="preserve"> </w:t>
      </w:r>
      <w:r w:rsidR="009454E4" w:rsidRPr="00787E1B">
        <w:rPr>
          <w:rFonts w:ascii="Times New Roman" w:eastAsia="Times New Roman" w:hAnsi="Times New Roman" w:cs="Times New Roman"/>
          <w:color w:val="000000" w:themeColor="text1"/>
          <w:spacing w:val="6"/>
          <w:sz w:val="24"/>
          <w:szCs w:val="24"/>
          <w:lang w:eastAsia="ru-RU"/>
        </w:rPr>
        <w:t>разработаны</w:t>
      </w:r>
      <w:r w:rsidRPr="00787E1B">
        <w:rPr>
          <w:rFonts w:ascii="Times New Roman" w:eastAsia="Times New Roman" w:hAnsi="Times New Roman" w:cs="Times New Roman"/>
          <w:color w:val="000000" w:themeColor="text1"/>
          <w:spacing w:val="6"/>
          <w:sz w:val="24"/>
          <w:szCs w:val="24"/>
          <w:lang w:eastAsia="ru-RU"/>
        </w:rPr>
        <w:t xml:space="preserve"> с применением технологии «Маслян</w:t>
      </w:r>
      <w:r w:rsidR="009454E4" w:rsidRPr="00787E1B">
        <w:rPr>
          <w:rFonts w:ascii="Times New Roman" w:eastAsia="Times New Roman" w:hAnsi="Times New Roman" w:cs="Times New Roman"/>
          <w:color w:val="000000" w:themeColor="text1"/>
          <w:spacing w:val="6"/>
          <w:sz w:val="24"/>
          <w:szCs w:val="24"/>
          <w:lang w:eastAsia="ru-RU"/>
        </w:rPr>
        <w:t xml:space="preserve">ого барьера». </w:t>
      </w:r>
    </w:p>
    <w:p w:rsidR="009454E4" w:rsidRPr="00787E1B" w:rsidRDefault="009454E4" w:rsidP="009454E4">
      <w:pPr>
        <w:shd w:val="clear" w:color="auto" w:fill="FFFFFF"/>
        <w:spacing w:after="0" w:line="270" w:lineRule="atLeast"/>
        <w:ind w:left="-851"/>
        <w:rPr>
          <w:rFonts w:ascii="Times New Roman" w:eastAsia="Times New Roman" w:hAnsi="Times New Roman" w:cs="Times New Roman"/>
          <w:color w:val="000000" w:themeColor="text1"/>
          <w:spacing w:val="6"/>
          <w:sz w:val="24"/>
          <w:szCs w:val="24"/>
          <w:lang w:eastAsia="ru-RU"/>
        </w:rPr>
      </w:pPr>
    </w:p>
    <w:p w:rsidR="009454E4" w:rsidRPr="00787E1B" w:rsidRDefault="009454E4" w:rsidP="009454E4">
      <w:pPr>
        <w:shd w:val="clear" w:color="auto" w:fill="FFFFFF"/>
        <w:spacing w:after="0" w:line="270" w:lineRule="atLeast"/>
        <w:ind w:left="-851"/>
        <w:rPr>
          <w:rFonts w:ascii="Times New Roman" w:eastAsia="Times New Roman" w:hAnsi="Times New Roman" w:cs="Times New Roman"/>
          <w:color w:val="000000" w:themeColor="text1"/>
          <w:spacing w:val="6"/>
          <w:sz w:val="24"/>
          <w:szCs w:val="24"/>
          <w:lang w:eastAsia="ru-RU"/>
        </w:rPr>
      </w:pPr>
    </w:p>
    <w:p w:rsidR="001612FF" w:rsidRDefault="001612FF" w:rsidP="009454E4">
      <w:pPr>
        <w:shd w:val="clear" w:color="auto" w:fill="FFFFFF"/>
        <w:spacing w:after="0" w:line="270" w:lineRule="atLeast"/>
        <w:ind w:left="-851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787E1B">
        <w:rPr>
          <w:rFonts w:ascii="Times New Roman" w:hAnsi="Times New Roman" w:cs="Times New Roman"/>
          <w:b/>
          <w:color w:val="000000"/>
          <w:sz w:val="24"/>
          <w:szCs w:val="24"/>
        </w:rPr>
        <w:t>Дополнительные функции:</w:t>
      </w:r>
    </w:p>
    <w:p w:rsidR="00787E1B" w:rsidRPr="00787E1B" w:rsidRDefault="00787E1B" w:rsidP="009454E4">
      <w:pPr>
        <w:shd w:val="clear" w:color="auto" w:fill="FFFFFF"/>
        <w:spacing w:after="0" w:line="270" w:lineRule="atLeast"/>
        <w:ind w:left="-851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1612FF" w:rsidRPr="00787E1B" w:rsidRDefault="001612FF" w:rsidP="00C92139">
      <w:pPr>
        <w:pStyle w:val="a4"/>
        <w:numPr>
          <w:ilvl w:val="0"/>
          <w:numId w:val="1"/>
        </w:numPr>
        <w:shd w:val="clear" w:color="auto" w:fill="FFFFFF"/>
        <w:spacing w:after="0" w:line="270" w:lineRule="atLeas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87E1B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PL</w:t>
      </w:r>
      <w:r w:rsidRPr="00787E1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92139" w:rsidRPr="00787E1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</w:t>
      </w:r>
      <w:r w:rsidR="00C92139" w:rsidRPr="00787E1B">
        <w:rPr>
          <w:rFonts w:ascii="Times New Roman" w:hAnsi="Times New Roman" w:cs="Times New Roman"/>
          <w:color w:val="000000" w:themeColor="text1"/>
          <w:spacing w:val="5"/>
          <w:sz w:val="24"/>
          <w:szCs w:val="24"/>
          <w:shd w:val="clear" w:color="auto" w:fill="FFFFFF"/>
        </w:rPr>
        <w:t>у</w:t>
      </w:r>
      <w:r w:rsidRPr="00787E1B">
        <w:rPr>
          <w:rFonts w:ascii="Times New Roman" w:hAnsi="Times New Roman" w:cs="Times New Roman"/>
          <w:color w:val="000000" w:themeColor="text1"/>
          <w:spacing w:val="5"/>
          <w:sz w:val="24"/>
          <w:szCs w:val="24"/>
          <w:shd w:val="clear" w:color="auto" w:fill="FFFFFF"/>
        </w:rPr>
        <w:t>стройство подъема прижимной лапки (пневматическое).</w:t>
      </w:r>
    </w:p>
    <w:p w:rsidR="001612FF" w:rsidRPr="00787E1B" w:rsidRDefault="001612FF" w:rsidP="00C92139">
      <w:pPr>
        <w:pStyle w:val="a4"/>
        <w:numPr>
          <w:ilvl w:val="0"/>
          <w:numId w:val="1"/>
        </w:numPr>
        <w:shd w:val="clear" w:color="auto" w:fill="FFFFFF"/>
        <w:spacing w:after="0" w:line="270" w:lineRule="atLeast"/>
        <w:rPr>
          <w:rFonts w:ascii="Times New Roman" w:hAnsi="Times New Roman" w:cs="Times New Roman"/>
          <w:color w:val="000000"/>
          <w:sz w:val="24"/>
          <w:szCs w:val="24"/>
        </w:rPr>
      </w:pPr>
      <w:r w:rsidRPr="00787E1B">
        <w:rPr>
          <w:rFonts w:ascii="Times New Roman" w:hAnsi="Times New Roman" w:cs="Times New Roman"/>
          <w:color w:val="000000"/>
          <w:sz w:val="24"/>
          <w:szCs w:val="24"/>
          <w:lang w:val="en-US"/>
        </w:rPr>
        <w:t>LC</w:t>
      </w:r>
      <w:r w:rsidRPr="00787E1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92139" w:rsidRPr="00787E1B">
        <w:rPr>
          <w:rFonts w:ascii="Times New Roman" w:hAnsi="Times New Roman" w:cs="Times New Roman"/>
          <w:color w:val="000000"/>
          <w:sz w:val="24"/>
          <w:szCs w:val="24"/>
        </w:rPr>
        <w:t>- у</w:t>
      </w:r>
      <w:r w:rsidRPr="00787E1B">
        <w:rPr>
          <w:rFonts w:ascii="Times New Roman" w:hAnsi="Times New Roman" w:cs="Times New Roman"/>
          <w:color w:val="000000"/>
          <w:sz w:val="24"/>
          <w:szCs w:val="24"/>
        </w:rPr>
        <w:t xml:space="preserve">стройство для сбора </w:t>
      </w:r>
      <w:proofErr w:type="spellStart"/>
      <w:r w:rsidRPr="00787E1B">
        <w:rPr>
          <w:rFonts w:ascii="Times New Roman" w:hAnsi="Times New Roman" w:cs="Times New Roman"/>
          <w:color w:val="000000"/>
          <w:sz w:val="24"/>
          <w:szCs w:val="24"/>
        </w:rPr>
        <w:t>обрези</w:t>
      </w:r>
      <w:proofErr w:type="spellEnd"/>
      <w:r w:rsidRPr="00787E1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87E1B">
        <w:rPr>
          <w:rFonts w:ascii="Times New Roman" w:hAnsi="Times New Roman" w:cs="Times New Roman"/>
          <w:color w:val="000000" w:themeColor="text1"/>
          <w:spacing w:val="5"/>
          <w:sz w:val="24"/>
          <w:szCs w:val="24"/>
          <w:shd w:val="clear" w:color="auto" w:fill="FFFFFF"/>
        </w:rPr>
        <w:t>(пневматическое).</w:t>
      </w:r>
    </w:p>
    <w:p w:rsidR="00787E1B" w:rsidRPr="00787E1B" w:rsidRDefault="00787E1B" w:rsidP="00787E1B">
      <w:pPr>
        <w:shd w:val="clear" w:color="auto" w:fill="FFFFFF"/>
        <w:spacing w:after="0" w:line="270" w:lineRule="atLeast"/>
        <w:rPr>
          <w:rFonts w:ascii="Times New Roman" w:hAnsi="Times New Roman" w:cs="Times New Roman"/>
          <w:color w:val="000000"/>
          <w:sz w:val="24"/>
          <w:szCs w:val="24"/>
        </w:rPr>
      </w:pPr>
    </w:p>
    <w:p w:rsidR="001612FF" w:rsidRPr="00787E1B" w:rsidRDefault="001612FF" w:rsidP="009454E4">
      <w:pPr>
        <w:shd w:val="clear" w:color="auto" w:fill="FFFFFF"/>
        <w:spacing w:after="0" w:line="270" w:lineRule="atLeast"/>
        <w:ind w:left="-851"/>
        <w:rPr>
          <w:rFonts w:ascii="Times New Roman" w:eastAsia="Times New Roman" w:hAnsi="Times New Roman" w:cs="Times New Roman"/>
          <w:b/>
          <w:color w:val="000000" w:themeColor="text1"/>
          <w:spacing w:val="5"/>
          <w:sz w:val="24"/>
          <w:szCs w:val="24"/>
          <w:lang w:eastAsia="ru-RU"/>
        </w:rPr>
      </w:pPr>
    </w:p>
    <w:p w:rsidR="001612FF" w:rsidRPr="00787E1B" w:rsidRDefault="00C92139" w:rsidP="009454E4">
      <w:pPr>
        <w:ind w:left="-851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787E1B">
        <w:rPr>
          <w:rFonts w:ascii="Times New Roman" w:hAnsi="Times New Roman" w:cs="Times New Roman"/>
          <w:b/>
          <w:sz w:val="24"/>
          <w:szCs w:val="24"/>
        </w:rPr>
        <w:t>Техническе</w:t>
      </w:r>
      <w:proofErr w:type="spellEnd"/>
      <w:r w:rsidRPr="00787E1B">
        <w:rPr>
          <w:rFonts w:ascii="Times New Roman" w:hAnsi="Times New Roman" w:cs="Times New Roman"/>
          <w:b/>
          <w:sz w:val="24"/>
          <w:szCs w:val="24"/>
        </w:rPr>
        <w:t xml:space="preserve"> характеристики:</w:t>
      </w:r>
    </w:p>
    <w:p w:rsidR="00C92139" w:rsidRPr="00787E1B" w:rsidRDefault="00C92139" w:rsidP="00787E1B">
      <w:pPr>
        <w:pStyle w:val="a4"/>
        <w:numPr>
          <w:ilvl w:val="0"/>
          <w:numId w:val="2"/>
        </w:numPr>
        <w:rPr>
          <w:rFonts w:ascii="Times New Roman" w:hAnsi="Times New Roman" w:cs="Times New Roman"/>
        </w:rPr>
      </w:pPr>
      <w:r w:rsidRPr="00787E1B">
        <w:rPr>
          <w:rFonts w:ascii="Times New Roman" w:hAnsi="Times New Roman" w:cs="Times New Roman"/>
          <w:b/>
        </w:rPr>
        <w:t>Скорость шитья:</w:t>
      </w:r>
      <w:r w:rsidRPr="00787E1B">
        <w:rPr>
          <w:rFonts w:ascii="Times New Roman" w:hAnsi="Times New Roman" w:cs="Times New Roman"/>
        </w:rPr>
        <w:t xml:space="preserve"> до 4 000 </w:t>
      </w:r>
      <w:proofErr w:type="gramStart"/>
      <w:r w:rsidRPr="00787E1B">
        <w:rPr>
          <w:rFonts w:ascii="Times New Roman" w:hAnsi="Times New Roman" w:cs="Times New Roman"/>
        </w:rPr>
        <w:t>об./</w:t>
      </w:r>
      <w:proofErr w:type="gramEnd"/>
      <w:r w:rsidRPr="00787E1B">
        <w:rPr>
          <w:rFonts w:ascii="Times New Roman" w:hAnsi="Times New Roman" w:cs="Times New Roman"/>
        </w:rPr>
        <w:t>мин.</w:t>
      </w:r>
    </w:p>
    <w:p w:rsidR="00C92139" w:rsidRPr="00787E1B" w:rsidRDefault="00C92139" w:rsidP="00787E1B">
      <w:pPr>
        <w:pStyle w:val="a4"/>
        <w:numPr>
          <w:ilvl w:val="0"/>
          <w:numId w:val="2"/>
        </w:numPr>
        <w:rPr>
          <w:rFonts w:ascii="Times New Roman" w:hAnsi="Times New Roman" w:cs="Times New Roman"/>
        </w:rPr>
      </w:pPr>
      <w:r w:rsidRPr="00787E1B">
        <w:rPr>
          <w:rFonts w:ascii="Times New Roman" w:hAnsi="Times New Roman" w:cs="Times New Roman"/>
        </w:rPr>
        <w:t>Прямой привод.</w:t>
      </w:r>
    </w:p>
    <w:p w:rsidR="00C92139" w:rsidRPr="00787E1B" w:rsidRDefault="00C92139" w:rsidP="00787E1B">
      <w:pPr>
        <w:pStyle w:val="a4"/>
        <w:numPr>
          <w:ilvl w:val="0"/>
          <w:numId w:val="2"/>
        </w:numPr>
        <w:rPr>
          <w:rFonts w:ascii="Times New Roman" w:hAnsi="Times New Roman" w:cs="Times New Roman"/>
        </w:rPr>
      </w:pPr>
      <w:r w:rsidRPr="00787E1B">
        <w:rPr>
          <w:rFonts w:ascii="Times New Roman" w:hAnsi="Times New Roman" w:cs="Times New Roman"/>
          <w:b/>
        </w:rPr>
        <w:t>Количество игл:</w:t>
      </w:r>
      <w:r w:rsidRPr="00787E1B">
        <w:rPr>
          <w:rFonts w:ascii="Times New Roman" w:hAnsi="Times New Roman" w:cs="Times New Roman"/>
        </w:rPr>
        <w:t xml:space="preserve"> 3</w:t>
      </w:r>
    </w:p>
    <w:p w:rsidR="00787E1B" w:rsidRPr="00787E1B" w:rsidRDefault="00787E1B" w:rsidP="00787E1B">
      <w:pPr>
        <w:pStyle w:val="a4"/>
        <w:numPr>
          <w:ilvl w:val="0"/>
          <w:numId w:val="2"/>
        </w:numPr>
        <w:rPr>
          <w:rFonts w:ascii="Times New Roman" w:hAnsi="Times New Roman" w:cs="Times New Roman"/>
        </w:rPr>
      </w:pPr>
      <w:r w:rsidRPr="00787E1B">
        <w:rPr>
          <w:rFonts w:ascii="Times New Roman" w:hAnsi="Times New Roman" w:cs="Times New Roman"/>
          <w:b/>
        </w:rPr>
        <w:t>Количество нитей:</w:t>
      </w:r>
      <w:r w:rsidRPr="00787E1B">
        <w:rPr>
          <w:rFonts w:ascii="Times New Roman" w:hAnsi="Times New Roman" w:cs="Times New Roman"/>
        </w:rPr>
        <w:t xml:space="preserve"> 5</w:t>
      </w:r>
    </w:p>
    <w:p w:rsidR="00787E1B" w:rsidRDefault="00787E1B" w:rsidP="00787E1B">
      <w:pPr>
        <w:pStyle w:val="a4"/>
        <w:numPr>
          <w:ilvl w:val="0"/>
          <w:numId w:val="2"/>
        </w:numPr>
        <w:rPr>
          <w:rFonts w:ascii="Times New Roman" w:hAnsi="Times New Roman" w:cs="Times New Roman"/>
        </w:rPr>
      </w:pPr>
      <w:r w:rsidRPr="00787E1B">
        <w:rPr>
          <w:rFonts w:ascii="Times New Roman" w:hAnsi="Times New Roman" w:cs="Times New Roman"/>
          <w:b/>
        </w:rPr>
        <w:t>Вес:</w:t>
      </w:r>
      <w:r w:rsidRPr="00787E1B">
        <w:rPr>
          <w:rFonts w:ascii="Times New Roman" w:hAnsi="Times New Roman" w:cs="Times New Roman"/>
        </w:rPr>
        <w:t xml:space="preserve"> 57,5 кг</w:t>
      </w:r>
    </w:p>
    <w:p w:rsidR="004B41EC" w:rsidRDefault="004B41EC" w:rsidP="004B41EC">
      <w:pPr>
        <w:rPr>
          <w:rFonts w:ascii="Times New Roman" w:hAnsi="Times New Roman" w:cs="Times New Roman"/>
        </w:rPr>
      </w:pPr>
    </w:p>
    <w:p w:rsidR="004B41EC" w:rsidRDefault="004B41EC" w:rsidP="004B41EC">
      <w:pPr>
        <w:rPr>
          <w:rFonts w:ascii="Times New Roman" w:hAnsi="Times New Roman" w:cs="Times New Roman"/>
        </w:rPr>
      </w:pPr>
    </w:p>
    <w:p w:rsidR="004B41EC" w:rsidRPr="00880004" w:rsidRDefault="004B41EC" w:rsidP="004B41EC">
      <w:pPr>
        <w:pStyle w:val="a5"/>
        <w:ind w:left="-851"/>
        <w:rPr>
          <w:rFonts w:ascii="Times New Roman" w:eastAsia="Times New Roman" w:hAnsi="Times New Roman" w:cs="Times New Roman"/>
          <w:b/>
          <w:bCs/>
          <w:spacing w:val="6"/>
          <w:sz w:val="24"/>
          <w:szCs w:val="24"/>
          <w:lang w:eastAsia="ru-RU"/>
        </w:rPr>
      </w:pPr>
      <w:r w:rsidRPr="00880004">
        <w:rPr>
          <w:rFonts w:ascii="Times New Roman" w:eastAsia="Times New Roman" w:hAnsi="Times New Roman" w:cs="Times New Roman"/>
          <w:b/>
          <w:bCs/>
          <w:spacing w:val="6"/>
          <w:sz w:val="24"/>
          <w:szCs w:val="24"/>
          <w:lang w:eastAsia="ru-RU"/>
        </w:rPr>
        <w:t>Ультрасовременная технология «Масляного барьера»:</w:t>
      </w:r>
    </w:p>
    <w:p w:rsidR="004B41EC" w:rsidRPr="00880004" w:rsidRDefault="004B41EC" w:rsidP="004B41EC">
      <w:pPr>
        <w:pStyle w:val="a5"/>
        <w:ind w:left="-284"/>
        <w:rPr>
          <w:rFonts w:ascii="Times New Roman" w:eastAsia="Times New Roman" w:hAnsi="Times New Roman" w:cs="Times New Roman"/>
          <w:spacing w:val="6"/>
          <w:lang w:eastAsia="ru-RU"/>
        </w:rPr>
      </w:pPr>
    </w:p>
    <w:p w:rsidR="004B41EC" w:rsidRPr="00880004" w:rsidRDefault="004B41EC" w:rsidP="004B41EC">
      <w:pPr>
        <w:pStyle w:val="a5"/>
        <w:numPr>
          <w:ilvl w:val="0"/>
          <w:numId w:val="3"/>
        </w:numPr>
        <w:ind w:left="-284"/>
        <w:rPr>
          <w:rFonts w:ascii="Times New Roman" w:eastAsia="Times New Roman" w:hAnsi="Times New Roman" w:cs="Times New Roman"/>
          <w:spacing w:val="5"/>
          <w:lang w:eastAsia="ru-RU"/>
        </w:rPr>
      </w:pPr>
      <w:bookmarkStart w:id="0" w:name="_GoBack"/>
      <w:bookmarkEnd w:id="0"/>
      <w:r w:rsidRPr="00880004">
        <w:rPr>
          <w:rFonts w:ascii="Times New Roman" w:eastAsia="Times New Roman" w:hAnsi="Times New Roman" w:cs="Times New Roman"/>
          <w:spacing w:val="5"/>
          <w:lang w:eastAsia="ru-RU"/>
        </w:rPr>
        <w:t xml:space="preserve">Механизм </w:t>
      </w:r>
      <w:proofErr w:type="spellStart"/>
      <w:r w:rsidRPr="00880004">
        <w:rPr>
          <w:rFonts w:ascii="Times New Roman" w:eastAsia="Times New Roman" w:hAnsi="Times New Roman" w:cs="Times New Roman"/>
          <w:spacing w:val="5"/>
          <w:lang w:eastAsia="ru-RU"/>
        </w:rPr>
        <w:t>игловодителя</w:t>
      </w:r>
      <w:proofErr w:type="spellEnd"/>
      <w:r w:rsidRPr="00880004">
        <w:rPr>
          <w:rFonts w:ascii="Times New Roman" w:eastAsia="Times New Roman" w:hAnsi="Times New Roman" w:cs="Times New Roman"/>
          <w:spacing w:val="5"/>
          <w:lang w:eastAsia="ru-RU"/>
        </w:rPr>
        <w:t xml:space="preserve"> оснащен специальными масляными заглушками и втулками, которые создают «масляный барьер» и предотвращают протекание масла и образование пятен на изделиях. </w:t>
      </w:r>
    </w:p>
    <w:p w:rsidR="004B41EC" w:rsidRPr="00880004" w:rsidRDefault="004B41EC" w:rsidP="004B41EC">
      <w:pPr>
        <w:pStyle w:val="a5"/>
        <w:numPr>
          <w:ilvl w:val="0"/>
          <w:numId w:val="3"/>
        </w:numPr>
        <w:ind w:left="-284"/>
        <w:rPr>
          <w:rFonts w:ascii="Times New Roman" w:eastAsia="Times New Roman" w:hAnsi="Times New Roman" w:cs="Times New Roman"/>
          <w:spacing w:val="5"/>
          <w:lang w:eastAsia="ru-RU"/>
        </w:rPr>
      </w:pPr>
      <w:r w:rsidRPr="00880004">
        <w:rPr>
          <w:rFonts w:ascii="Times New Roman" w:eastAsia="Times New Roman" w:hAnsi="Times New Roman" w:cs="Times New Roman"/>
          <w:spacing w:val="5"/>
          <w:lang w:eastAsia="ru-RU"/>
        </w:rPr>
        <w:t xml:space="preserve">Масляный барьер исключает падение даже одной капли масла с механизма </w:t>
      </w:r>
      <w:proofErr w:type="spellStart"/>
      <w:r w:rsidRPr="00880004">
        <w:rPr>
          <w:rFonts w:ascii="Times New Roman" w:eastAsia="Times New Roman" w:hAnsi="Times New Roman" w:cs="Times New Roman"/>
          <w:spacing w:val="5"/>
          <w:lang w:eastAsia="ru-RU"/>
        </w:rPr>
        <w:t>игловодителя</w:t>
      </w:r>
      <w:proofErr w:type="spellEnd"/>
      <w:r w:rsidRPr="00880004">
        <w:rPr>
          <w:rFonts w:ascii="Times New Roman" w:eastAsia="Times New Roman" w:hAnsi="Times New Roman" w:cs="Times New Roman"/>
          <w:spacing w:val="5"/>
          <w:lang w:eastAsia="ru-RU"/>
        </w:rPr>
        <w:t xml:space="preserve"> и сопутствующих деталей во время работы машины, а также при остановке машины на ночь.</w:t>
      </w:r>
    </w:p>
    <w:p w:rsidR="004B41EC" w:rsidRPr="004B41EC" w:rsidRDefault="004B41EC" w:rsidP="004B41EC">
      <w:pPr>
        <w:rPr>
          <w:rFonts w:ascii="Times New Roman" w:hAnsi="Times New Roman" w:cs="Times New Roman"/>
        </w:rPr>
      </w:pPr>
    </w:p>
    <w:p w:rsidR="00787E1B" w:rsidRPr="004B41EC" w:rsidRDefault="00787E1B" w:rsidP="00787E1B">
      <w:pPr>
        <w:rPr>
          <w:rFonts w:ascii="Times New Roman" w:hAnsi="Times New Roman" w:cs="Times New Roman"/>
        </w:rPr>
      </w:pPr>
    </w:p>
    <w:p w:rsidR="00C92139" w:rsidRPr="00787E1B" w:rsidRDefault="00C92139" w:rsidP="009454E4">
      <w:pPr>
        <w:ind w:left="-851"/>
        <w:rPr>
          <w:rFonts w:ascii="Times New Roman" w:hAnsi="Times New Roman" w:cs="Times New Roman"/>
        </w:rPr>
      </w:pPr>
      <w:r w:rsidRPr="00787E1B">
        <w:rPr>
          <w:rFonts w:ascii="Times New Roman" w:hAnsi="Times New Roman" w:cs="Times New Roman"/>
        </w:rPr>
        <w:t xml:space="preserve"> </w:t>
      </w:r>
    </w:p>
    <w:sectPr w:rsidR="00C92139" w:rsidRPr="00787E1B" w:rsidSect="009454E4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F93B4E"/>
    <w:multiLevelType w:val="hybridMultilevel"/>
    <w:tmpl w:val="A1966B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215650"/>
    <w:multiLevelType w:val="hybridMultilevel"/>
    <w:tmpl w:val="144ABDBC"/>
    <w:lvl w:ilvl="0" w:tplc="04190001">
      <w:start w:val="1"/>
      <w:numFmt w:val="bullet"/>
      <w:lvlText w:val=""/>
      <w:lvlJc w:val="left"/>
      <w:pPr>
        <w:ind w:left="-13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2" w15:restartNumberingAfterBreak="0">
    <w:nsid w:val="533E26B7"/>
    <w:multiLevelType w:val="hybridMultilevel"/>
    <w:tmpl w:val="E350F5DC"/>
    <w:lvl w:ilvl="0" w:tplc="04190001">
      <w:start w:val="1"/>
      <w:numFmt w:val="bullet"/>
      <w:lvlText w:val=""/>
      <w:lvlJc w:val="left"/>
      <w:pPr>
        <w:ind w:left="-13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12FF"/>
    <w:rsid w:val="001612FF"/>
    <w:rsid w:val="004B41EC"/>
    <w:rsid w:val="00787E1B"/>
    <w:rsid w:val="009454E4"/>
    <w:rsid w:val="00C921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13369B"/>
  <w15:chartTrackingRefBased/>
  <w15:docId w15:val="{A6415C8F-06DF-47EA-B3C3-8435CB3282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12FF"/>
  </w:style>
  <w:style w:type="paragraph" w:styleId="1">
    <w:name w:val="heading 1"/>
    <w:basedOn w:val="a"/>
    <w:next w:val="a"/>
    <w:link w:val="10"/>
    <w:uiPriority w:val="9"/>
    <w:qFormat/>
    <w:rsid w:val="009454E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9454E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1612FF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9454E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9454E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List Paragraph"/>
    <w:basedOn w:val="a"/>
    <w:uiPriority w:val="34"/>
    <w:qFormat/>
    <w:rsid w:val="00C92139"/>
    <w:pPr>
      <w:ind w:left="720"/>
      <w:contextualSpacing/>
    </w:pPr>
  </w:style>
  <w:style w:type="paragraph" w:styleId="a5">
    <w:name w:val="No Spacing"/>
    <w:uiPriority w:val="1"/>
    <w:qFormat/>
    <w:rsid w:val="004B41E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161</Words>
  <Characters>919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2021-03-02T08:03:00Z</dcterms:created>
  <dcterms:modified xsi:type="dcterms:W3CDTF">2021-03-02T09:10:00Z</dcterms:modified>
</cp:coreProperties>
</file>