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r w:rsidR="009F43FF">
        <w:rPr>
          <w:rFonts w:ascii="Times New Roman" w:hAnsi="Times New Roman" w:cs="Times New Roman"/>
          <w:b/>
          <w:lang w:val="en-US"/>
        </w:rPr>
        <w:t xml:space="preserve">B </w:t>
      </w:r>
      <w:r w:rsidR="006642F8" w:rsidRPr="006642F8">
        <w:rPr>
          <w:rFonts w:ascii="Times New Roman" w:hAnsi="Times New Roman" w:cs="Times New Roman"/>
          <w:b/>
        </w:rPr>
        <w:t>63</w:t>
      </w:r>
      <w:r w:rsidRPr="005A2529">
        <w:rPr>
          <w:rFonts w:ascii="Times New Roman" w:hAnsi="Times New Roman" w:cs="Times New Roman"/>
          <w:b/>
        </w:rPr>
        <w:t xml:space="preserve"> (</w:t>
      </w:r>
      <w:proofErr w:type="spellStart"/>
      <w:r w:rsidR="006642F8">
        <w:rPr>
          <w:rFonts w:ascii="Times New Roman" w:hAnsi="Times New Roman" w:cs="Times New Roman"/>
          <w:b/>
          <w:lang w:val="en-US"/>
        </w:rPr>
        <w:t>DVx</w:t>
      </w:r>
      <w:proofErr w:type="spellEnd"/>
      <w:r w:rsidR="006642F8" w:rsidRPr="006642F8">
        <w:rPr>
          <w:rFonts w:ascii="Times New Roman" w:hAnsi="Times New Roman" w:cs="Times New Roman"/>
          <w:b/>
        </w:rPr>
        <w:t>63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AC1A1A" w:rsidRDefault="006642F8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6642F8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6985</wp:posOffset>
            </wp:positionV>
            <wp:extent cx="2132965" cy="2582545"/>
            <wp:effectExtent l="0" t="0" r="635" b="8255"/>
            <wp:wrapSquare wrapText="bothSides"/>
            <wp:docPr id="3" name="Рисунок 3" descr="D:\Запчасти и комплектующие\Иглы\b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пчасти и комплектующие\Иглы\b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1BE"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плоскошовных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C1A1A" w:rsidRPr="00AC1A1A">
        <w:rPr>
          <w:rFonts w:ascii="Times New Roman" w:hAnsi="Times New Roman" w:cs="Times New Roman"/>
          <w:sz w:val="28"/>
          <w:szCs w:val="24"/>
        </w:rPr>
        <w:t>машин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цепного стежка</w:t>
      </w:r>
      <w:r w:rsidR="00AC1A1A" w:rsidRPr="00AC1A1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Pr="006642F8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>
        <w:rPr>
          <w:rFonts w:ascii="Times New Roman" w:hAnsi="Times New Roman" w:cs="Times New Roman"/>
          <w:sz w:val="28"/>
          <w:szCs w:val="24"/>
        </w:rPr>
        <w:t>2</w:t>
      </w:r>
      <w:r w:rsidR="006642F8">
        <w:rPr>
          <w:rFonts w:ascii="Times New Roman" w:hAnsi="Times New Roman" w:cs="Times New Roman"/>
          <w:sz w:val="28"/>
          <w:szCs w:val="24"/>
        </w:rPr>
        <w:t xml:space="preserve"> </w:t>
      </w:r>
      <w:r w:rsidR="00D521BE"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6642F8">
        <w:rPr>
          <w:rFonts w:ascii="Times New Roman" w:hAnsi="Times New Roman" w:cs="Times New Roman"/>
          <w:sz w:val="28"/>
          <w:szCs w:val="24"/>
        </w:rPr>
        <w:t>39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Pr="00AC1A1A">
        <w:rPr>
          <w:rFonts w:ascii="Times New Roman" w:hAnsi="Times New Roman" w:cs="Times New Roman"/>
          <w:sz w:val="28"/>
          <w:szCs w:val="24"/>
        </w:rPr>
        <w:t>10 мм.</w:t>
      </w:r>
    </w:p>
    <w:bookmarkEnd w:id="0"/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> - стандартное нормальное шарообразное острие стандартной формы.</w:t>
      </w:r>
    </w:p>
    <w:p w:rsidR="00D521BE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Допускается отсутствие обозначения острия или обозначение «R».</w:t>
      </w:r>
    </w:p>
    <w:p w:rsidR="00DF03CF" w:rsidRPr="00AC1A1A" w:rsidRDefault="00DF03CF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6642F8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5A2529"/>
    <w:rsid w:val="006642F8"/>
    <w:rsid w:val="009F43FF"/>
    <w:rsid w:val="00AC1A1A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B985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2021-03-10T10:56:00Z</dcterms:created>
  <dcterms:modified xsi:type="dcterms:W3CDTF">2021-03-10T10:56:00Z</dcterms:modified>
</cp:coreProperties>
</file>